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DC8F" w14:textId="77777777" w:rsidR="00CF0380" w:rsidRPr="00670A21" w:rsidRDefault="00670A21">
      <w:pPr>
        <w:rPr>
          <w:b/>
        </w:rPr>
      </w:pPr>
      <w:r w:rsidRPr="00670A21">
        <w:rPr>
          <w:b/>
        </w:rPr>
        <w:t>Ron’s notes</w:t>
      </w:r>
    </w:p>
    <w:p w14:paraId="69A24D43" w14:textId="68A70C17" w:rsidR="00670A21" w:rsidRPr="00670A21" w:rsidRDefault="00E531D4">
      <w:pPr>
        <w:rPr>
          <w:b/>
        </w:rPr>
      </w:pPr>
      <w:r>
        <w:rPr>
          <w:b/>
        </w:rPr>
        <w:t>October</w:t>
      </w:r>
      <w:bookmarkStart w:id="0" w:name="_GoBack"/>
      <w:bookmarkEnd w:id="0"/>
      <w:r w:rsidR="0045795E">
        <w:rPr>
          <w:b/>
        </w:rPr>
        <w:t xml:space="preserve"> </w:t>
      </w:r>
      <w:r w:rsidR="0093616E">
        <w:rPr>
          <w:b/>
        </w:rPr>
        <w:t>2</w:t>
      </w:r>
      <w:r w:rsidR="0045795E">
        <w:rPr>
          <w:b/>
        </w:rPr>
        <w:t>9</w:t>
      </w:r>
      <w:r w:rsidR="00670A21" w:rsidRPr="00670A21">
        <w:rPr>
          <w:b/>
        </w:rPr>
        <w:t>, 201</w:t>
      </w:r>
      <w:r w:rsidR="0093616E">
        <w:rPr>
          <w:b/>
        </w:rPr>
        <w:t>8</w:t>
      </w:r>
    </w:p>
    <w:p w14:paraId="127AF229" w14:textId="69B67569" w:rsidR="00670A21" w:rsidRDefault="00670A21"/>
    <w:p w14:paraId="17C32586" w14:textId="1BE9E1C9" w:rsidR="0093616E" w:rsidRPr="0093616E" w:rsidRDefault="0093616E">
      <w:pPr>
        <w:rPr>
          <w:b/>
        </w:rPr>
      </w:pPr>
      <w:r w:rsidRPr="0093616E">
        <w:rPr>
          <w:b/>
        </w:rPr>
        <w:t>Project work</w:t>
      </w:r>
    </w:p>
    <w:p w14:paraId="7687A43F" w14:textId="2E36CE2A" w:rsidR="0093616E" w:rsidRDefault="0093616E">
      <w:r>
        <w:t>Comments on submitted ideas</w:t>
      </w:r>
    </w:p>
    <w:p w14:paraId="078FFDA6" w14:textId="27EF21E0" w:rsidR="00A545CF" w:rsidRDefault="00A545CF"/>
    <w:p w14:paraId="1BF35509" w14:textId="09F4EDEB" w:rsidR="00224DF6" w:rsidRDefault="00224DF6">
      <w:r>
        <w:t>Experience</w:t>
      </w:r>
    </w:p>
    <w:p w14:paraId="78E3DE97" w14:textId="77777777" w:rsidR="00224DF6" w:rsidRDefault="00224DF6"/>
    <w:p w14:paraId="3EFE543E" w14:textId="703E7A85" w:rsidR="00A545CF" w:rsidRPr="00224DF6" w:rsidRDefault="00E531D4" w:rsidP="00A545CF">
      <w:pPr>
        <w:rPr>
          <w:color w:val="0563C1" w:themeColor="hyperlink"/>
          <w:u w:val="single"/>
        </w:rPr>
      </w:pPr>
      <w:hyperlink r:id="rId4" w:history="1">
        <w:r w:rsidR="00A545CF" w:rsidRPr="00F36815">
          <w:rPr>
            <w:rStyle w:val="Hyperlink"/>
          </w:rPr>
          <w:t>http://www.library.yorku.ca</w:t>
        </w:r>
      </w:hyperlink>
      <w:r w:rsidR="00A545CF">
        <w:tab/>
      </w:r>
    </w:p>
    <w:p w14:paraId="23317270" w14:textId="120DF12F" w:rsidR="00A545CF" w:rsidRDefault="00224DF6" w:rsidP="00A545CF">
      <w:pPr>
        <w:rPr>
          <w:i/>
        </w:rPr>
      </w:pPr>
      <w:r>
        <w:t xml:space="preserve">Textbooks – </w:t>
      </w:r>
      <w:r w:rsidRPr="00224DF6">
        <w:rPr>
          <w:i/>
        </w:rPr>
        <w:t>Cultural Psychology</w:t>
      </w:r>
    </w:p>
    <w:p w14:paraId="0C4338CA" w14:textId="290A733F" w:rsidR="00A545CF" w:rsidRPr="00224DF6" w:rsidRDefault="00224DF6" w:rsidP="00A545CF">
      <w:r>
        <w:t xml:space="preserve">Journals – </w:t>
      </w:r>
      <w:r w:rsidR="00A545CF" w:rsidRPr="00224DF6">
        <w:rPr>
          <w:i/>
        </w:rPr>
        <w:t>Culture and Psychology</w:t>
      </w:r>
    </w:p>
    <w:p w14:paraId="1A02F802" w14:textId="62091A43" w:rsidR="00A545CF" w:rsidRDefault="00A545CF" w:rsidP="00A545CF">
      <w:r>
        <w:tab/>
      </w:r>
    </w:p>
    <w:p w14:paraId="741FAE5C" w14:textId="77777777" w:rsidR="002669CD" w:rsidRDefault="002669CD" w:rsidP="002669CD">
      <w:r>
        <w:t xml:space="preserve">SPARK resource           </w:t>
      </w:r>
    </w:p>
    <w:p w14:paraId="7EF121A4" w14:textId="77777777" w:rsidR="00A545CF" w:rsidRDefault="00E531D4" w:rsidP="00A545CF">
      <w:hyperlink r:id="rId5" w:history="1">
        <w:r w:rsidR="00A545CF" w:rsidRPr="00F36815">
          <w:rPr>
            <w:rStyle w:val="Hyperlink"/>
          </w:rPr>
          <w:t>http://www.yorku.ca/spark</w:t>
        </w:r>
      </w:hyperlink>
    </w:p>
    <w:p w14:paraId="03A48445" w14:textId="77777777" w:rsidR="00A545CF" w:rsidRDefault="00A545CF" w:rsidP="00A545CF">
      <w:r>
        <w:tab/>
        <w:t>Exploring section: Research Strategies module</w:t>
      </w:r>
    </w:p>
    <w:p w14:paraId="59730FED" w14:textId="77777777" w:rsidR="00A545CF" w:rsidRDefault="00A545CF" w:rsidP="00A545CF">
      <w:r>
        <w:tab/>
        <w:t>Emphasis on finding effective keywords</w:t>
      </w:r>
    </w:p>
    <w:p w14:paraId="07BBD097" w14:textId="39A46E13" w:rsidR="008B1B87" w:rsidRDefault="008B1B87" w:rsidP="008B1B87"/>
    <w:p w14:paraId="4B3DE109" w14:textId="77777777" w:rsidR="00122ABB" w:rsidRPr="00FE7558" w:rsidRDefault="008B1B87" w:rsidP="0077308F">
      <w:pPr>
        <w:rPr>
          <w:i/>
        </w:rPr>
      </w:pPr>
      <w:r>
        <w:rPr>
          <w:b/>
          <w:u w:val="single"/>
        </w:rPr>
        <w:t>Watters</w:t>
      </w:r>
      <w:r w:rsidR="00122ABB">
        <w:rPr>
          <w:b/>
          <w:u w:val="single"/>
        </w:rPr>
        <w:t xml:space="preserve"> chapter</w:t>
      </w:r>
      <w:r w:rsidR="00FE7558" w:rsidRPr="00FE7558">
        <w:t xml:space="preserve"> </w:t>
      </w:r>
      <w:r w:rsidR="00FE7558">
        <w:t xml:space="preserve">from </w:t>
      </w:r>
      <w:r w:rsidR="00FE7558">
        <w:rPr>
          <w:i/>
        </w:rPr>
        <w:t>Crazy Like Us</w:t>
      </w:r>
    </w:p>
    <w:p w14:paraId="1FEEE83E" w14:textId="61546B01" w:rsidR="004810B1" w:rsidRDefault="009605E3" w:rsidP="0077308F">
      <w:r>
        <w:t>PTSD following 2004 Sri Lanka tsunami</w:t>
      </w:r>
    </w:p>
    <w:p w14:paraId="7E99DD7A" w14:textId="0B207321" w:rsidR="009B4847" w:rsidRDefault="009B4847" w:rsidP="0077308F">
      <w:r>
        <w:tab/>
        <w:t>225,000 deaths in Indonesia, Sri Lanka, India, Thailand</w:t>
      </w:r>
    </w:p>
    <w:p w14:paraId="76ED6B69" w14:textId="0D3EA4B7" w:rsidR="00771ECE" w:rsidRDefault="00771ECE" w:rsidP="0077308F"/>
    <w:p w14:paraId="3741C6D7" w14:textId="2F72B2EB" w:rsidR="00771ECE" w:rsidRDefault="00771ECE" w:rsidP="0077308F">
      <w:r>
        <w:t xml:space="preserve">PTSD characterized by </w:t>
      </w:r>
    </w:p>
    <w:p w14:paraId="5E469C6A" w14:textId="21863106" w:rsidR="00771ECE" w:rsidRDefault="00771ECE" w:rsidP="0077308F">
      <w:r>
        <w:tab/>
        <w:t>Intrusive thoughts and dreams</w:t>
      </w:r>
    </w:p>
    <w:p w14:paraId="341381C8" w14:textId="1C0E798D" w:rsidR="00771ECE" w:rsidRDefault="00771ECE" w:rsidP="0077308F">
      <w:r>
        <w:tab/>
        <w:t>Memory avoidance</w:t>
      </w:r>
    </w:p>
    <w:p w14:paraId="4983962A" w14:textId="3CEF4FF5" w:rsidR="00771ECE" w:rsidRDefault="00771ECE" w:rsidP="0077308F">
      <w:r>
        <w:tab/>
        <w:t>Uncontrollable anxiety</w:t>
      </w:r>
    </w:p>
    <w:p w14:paraId="43DB45D4" w14:textId="6AA862D4" w:rsidR="00CE14C3" w:rsidRDefault="00CE14C3" w:rsidP="0077308F">
      <w:r>
        <w:tab/>
        <w:t>Sleep disturbance</w:t>
      </w:r>
    </w:p>
    <w:p w14:paraId="12D0ADE4" w14:textId="77777777" w:rsidR="00771ECE" w:rsidRDefault="00771ECE" w:rsidP="0077308F"/>
    <w:p w14:paraId="2625F1CD" w14:textId="77777777" w:rsidR="00771ECE" w:rsidRDefault="00771ECE" w:rsidP="0077308F">
      <w:r>
        <w:t>PTSD treatment requires</w:t>
      </w:r>
    </w:p>
    <w:p w14:paraId="1B66EF46" w14:textId="77777777" w:rsidR="00771ECE" w:rsidRDefault="00771ECE" w:rsidP="0077308F">
      <w:r>
        <w:tab/>
        <w:t>Retelling, reworking memories in group settings</w:t>
      </w:r>
    </w:p>
    <w:p w14:paraId="7259E4F8" w14:textId="12CE7490" w:rsidR="00771ECE" w:rsidRDefault="00771ECE" w:rsidP="0077308F">
      <w:r>
        <w:tab/>
        <w:t xml:space="preserve">Truth telling tops stoic silence </w:t>
      </w:r>
    </w:p>
    <w:p w14:paraId="33F4493C" w14:textId="3DAA5A63" w:rsidR="00771ECE" w:rsidRDefault="00771ECE" w:rsidP="0077308F"/>
    <w:p w14:paraId="4B5A6EC4" w14:textId="1F07F6B5" w:rsidR="00771ECE" w:rsidRDefault="00771ECE" w:rsidP="0077308F">
      <w:r>
        <w:t>PTSD shows a worldview</w:t>
      </w:r>
    </w:p>
    <w:p w14:paraId="0F904C95" w14:textId="07026BCD" w:rsidR="00703822" w:rsidRDefault="00703822" w:rsidP="0077308F">
      <w:r>
        <w:tab/>
        <w:t>Culturally shaped and utterly real</w:t>
      </w:r>
    </w:p>
    <w:p w14:paraId="7105EF36" w14:textId="77777777" w:rsidR="009B4847" w:rsidRPr="009605E3" w:rsidRDefault="009B4847" w:rsidP="0077308F"/>
    <w:p w14:paraId="2B50616D" w14:textId="7D971954" w:rsidR="004810B1" w:rsidRDefault="009605E3" w:rsidP="0077308F">
      <w:r>
        <w:t>Are Western ideas about trauma and its treatment universal?</w:t>
      </w:r>
    </w:p>
    <w:p w14:paraId="28B3B59C" w14:textId="6B30F35B" w:rsidR="002258EB" w:rsidRDefault="002258EB" w:rsidP="0077308F">
      <w:r>
        <w:tab/>
        <w:t>Reducing people “psychological casualties”</w:t>
      </w:r>
    </w:p>
    <w:p w14:paraId="45B65057" w14:textId="77777777" w:rsidR="009605E3" w:rsidRDefault="009605E3" w:rsidP="0077308F">
      <w:r>
        <w:tab/>
      </w:r>
      <w:r w:rsidR="00234471">
        <w:t>“A victim processes a traumatic event as a function of what it means”</w:t>
      </w:r>
    </w:p>
    <w:p w14:paraId="7E34E6DA" w14:textId="77777777" w:rsidR="00234471" w:rsidRDefault="00234471" w:rsidP="0077308F">
      <w:r>
        <w:tab/>
        <w:t>What meanings are available in the culture (available narratives)</w:t>
      </w:r>
    </w:p>
    <w:p w14:paraId="4E8943D0" w14:textId="46320C3D" w:rsidR="00234471" w:rsidRDefault="00234471" w:rsidP="0077308F">
      <w:r>
        <w:tab/>
        <w:t>The reality of experiences based in cultural meanings</w:t>
      </w:r>
    </w:p>
    <w:p w14:paraId="090C56B5" w14:textId="1C96D722" w:rsidR="006F6C12" w:rsidRDefault="006F6C12" w:rsidP="0077308F">
      <w:r>
        <w:tab/>
      </w:r>
      <w:r>
        <w:tab/>
        <w:t>Religious, spirits, spirit world, healers</w:t>
      </w:r>
      <w:r w:rsidR="00BD31B7">
        <w:t>, rituals</w:t>
      </w:r>
    </w:p>
    <w:p w14:paraId="02FB5DE7" w14:textId="77777777" w:rsidR="00234471" w:rsidRDefault="00234471" w:rsidP="0077308F"/>
    <w:p w14:paraId="51C16A8F" w14:textId="4FF4CD7D" w:rsidR="00234471" w:rsidRDefault="00234471" w:rsidP="0077308F">
      <w:pPr>
        <w:rPr>
          <w:b/>
        </w:rPr>
      </w:pPr>
      <w:r>
        <w:t xml:space="preserve">Measuring the PTSD </w:t>
      </w:r>
      <w:r w:rsidRPr="002258EB">
        <w:rPr>
          <w:b/>
        </w:rPr>
        <w:t>construct</w:t>
      </w:r>
    </w:p>
    <w:p w14:paraId="7D7C0FBF" w14:textId="42DF8A6D" w:rsidR="002258EB" w:rsidRDefault="002258EB" w:rsidP="0077308F">
      <w:r>
        <w:tab/>
        <w:t>Problems of self-report testing</w:t>
      </w:r>
    </w:p>
    <w:p w14:paraId="0421DCAB" w14:textId="77777777" w:rsidR="006A593F" w:rsidRPr="009605E3" w:rsidRDefault="006A593F" w:rsidP="0077308F">
      <w:r>
        <w:tab/>
        <w:t>Confound of hope to get food/money/aid from powerful outsiders</w:t>
      </w:r>
    </w:p>
    <w:p w14:paraId="221B44D8" w14:textId="77777777" w:rsidR="004810B1" w:rsidRDefault="004810B1" w:rsidP="0077308F"/>
    <w:p w14:paraId="0B2CD934" w14:textId="77777777" w:rsidR="00234471" w:rsidRDefault="00234471" w:rsidP="0077308F">
      <w:r>
        <w:t xml:space="preserve">Event </w:t>
      </w:r>
      <w:r>
        <w:sym w:font="Wingdings" w:char="F0E0"/>
      </w:r>
      <w:r>
        <w:t xml:space="preserve"> Mind </w:t>
      </w:r>
      <w:r>
        <w:sym w:font="Wingdings" w:char="F0E0"/>
      </w:r>
      <w:r>
        <w:t xml:space="preserve"> Body/Behaviour</w:t>
      </w:r>
    </w:p>
    <w:p w14:paraId="52956559" w14:textId="77777777" w:rsidR="00234471" w:rsidRDefault="00234471" w:rsidP="0077308F">
      <w:r>
        <w:tab/>
        <w:t>Western model assumes the break is in the mind</w:t>
      </w:r>
    </w:p>
    <w:p w14:paraId="485DEFC8" w14:textId="77777777" w:rsidR="00234471" w:rsidRDefault="00234471" w:rsidP="0077308F">
      <w:r>
        <w:tab/>
        <w:t>One-on-one counselling to reexperience and process the event</w:t>
      </w:r>
    </w:p>
    <w:p w14:paraId="6BE55EF4" w14:textId="590F016F" w:rsidR="00B97F87" w:rsidRDefault="00B97F87" w:rsidP="00B97F87">
      <w:pPr>
        <w:ind w:left="720"/>
      </w:pPr>
      <w:r>
        <w:tab/>
        <w:t>Social follows the psychological</w:t>
      </w:r>
      <w:r w:rsidR="00234471">
        <w:tab/>
      </w:r>
    </w:p>
    <w:p w14:paraId="56C4AD70" w14:textId="22993DD2" w:rsidR="00234471" w:rsidRDefault="00234471" w:rsidP="00B97F87">
      <w:pPr>
        <w:ind w:left="720"/>
      </w:pPr>
      <w:r>
        <w:tab/>
        <w:t>Step back from social roles/responsibilities</w:t>
      </w:r>
    </w:p>
    <w:p w14:paraId="523E7D19" w14:textId="06F39D3A" w:rsidR="00C87C52" w:rsidRDefault="00C87C52" w:rsidP="0077308F">
      <w:r>
        <w:tab/>
        <w:t>Imposing Western cultural narratives (emic/etic)</w:t>
      </w:r>
    </w:p>
    <w:p w14:paraId="4AE366F4" w14:textId="10F170EA" w:rsidR="00595805" w:rsidRDefault="00595805" w:rsidP="0077308F"/>
    <w:p w14:paraId="1985856C" w14:textId="659EFA40" w:rsidR="00595805" w:rsidRDefault="00595805" w:rsidP="0077308F">
      <w:r>
        <w:t>Damage in the social environment, rather than in the mind</w:t>
      </w:r>
    </w:p>
    <w:p w14:paraId="42521900" w14:textId="77777777" w:rsidR="00234471" w:rsidRDefault="00234471" w:rsidP="0077308F"/>
    <w:p w14:paraId="6295E492" w14:textId="77777777" w:rsidR="00234471" w:rsidRDefault="00234471" w:rsidP="0077308F">
      <w:r>
        <w:t>The history of PTSD-like situations</w:t>
      </w:r>
    </w:p>
    <w:p w14:paraId="2B6EB17F" w14:textId="77777777" w:rsidR="00234471" w:rsidRDefault="00234471" w:rsidP="0077308F">
      <w:r>
        <w:tab/>
        <w:t>What legitimizes a way of being ill?</w:t>
      </w:r>
    </w:p>
    <w:p w14:paraId="509C23A9" w14:textId="16D9D9E5" w:rsidR="00C87C52" w:rsidRDefault="00522A42" w:rsidP="0077308F">
      <w:r>
        <w:tab/>
        <w:t>Pathologizing culturally significant means of coping</w:t>
      </w:r>
    </w:p>
    <w:p w14:paraId="3E88ECC6" w14:textId="34389C6A" w:rsidR="00522A42" w:rsidRDefault="00522A42" w:rsidP="0077308F">
      <w:r>
        <w:tab/>
        <w:t>The danger of stories of violence - euphemisms</w:t>
      </w:r>
    </w:p>
    <w:p w14:paraId="04635677" w14:textId="77777777" w:rsidR="00522A42" w:rsidRDefault="00522A42" w:rsidP="0077308F"/>
    <w:p w14:paraId="1110F206" w14:textId="77777777" w:rsidR="00C87C52" w:rsidRDefault="00C87C52" w:rsidP="0077308F">
      <w:r>
        <w:t>The American way to suffer</w:t>
      </w:r>
    </w:p>
    <w:p w14:paraId="52218BAC" w14:textId="77777777" w:rsidR="00C87C52" w:rsidRDefault="00C87C52" w:rsidP="0077308F">
      <w:r>
        <w:tab/>
        <w:t>Vietnam veterans</w:t>
      </w:r>
    </w:p>
    <w:p w14:paraId="6BF827DD" w14:textId="7AD55E4E" w:rsidR="00C87C52" w:rsidRDefault="00C87C52" w:rsidP="0077308F">
      <w:r>
        <w:tab/>
        <w:t>Evidence against the PTSD model of psychological debriefing</w:t>
      </w:r>
    </w:p>
    <w:p w14:paraId="668FC155" w14:textId="4FFC0DCB" w:rsidR="00522A42" w:rsidRDefault="00522A42" w:rsidP="0077308F">
      <w:r>
        <w:tab/>
        <w:t>Debriefing as a social movement</w:t>
      </w:r>
    </w:p>
    <w:p w14:paraId="2A1E3615" w14:textId="77777777" w:rsidR="00C87C52" w:rsidRDefault="00C87C52" w:rsidP="0077308F">
      <w:r>
        <w:tab/>
        <w:t>Medicalization</w:t>
      </w:r>
    </w:p>
    <w:p w14:paraId="640D9393" w14:textId="77777777" w:rsidR="00C87C52" w:rsidRDefault="00C87C52" w:rsidP="0077308F"/>
    <w:p w14:paraId="77E36755" w14:textId="77777777" w:rsidR="00C87C52" w:rsidRDefault="00C87C52" w:rsidP="0077308F">
      <w:r>
        <w:t>“we have removed the experience of trauma from other cultural narratives and beliefs that might otherwise give meaning to suffering.” (p. 121)</w:t>
      </w:r>
    </w:p>
    <w:p w14:paraId="7D6D1D15" w14:textId="1EEF4EF7" w:rsidR="00522A42" w:rsidRDefault="00522A42" w:rsidP="0077308F">
      <w:r>
        <w:tab/>
        <w:t>Patriotism, God’s plan</w:t>
      </w:r>
      <w:r w:rsidR="00E518A7">
        <w:t>, hope &amp; faith</w:t>
      </w:r>
    </w:p>
    <w:p w14:paraId="6A002E86" w14:textId="13AA0ACD" w:rsidR="00C87C52" w:rsidRDefault="00C87C52" w:rsidP="0077308F">
      <w:r>
        <w:tab/>
        <w:t>“No one psychology”</w:t>
      </w:r>
    </w:p>
    <w:p w14:paraId="2405B441" w14:textId="77777777" w:rsidR="00234471" w:rsidRPr="009605E3" w:rsidRDefault="00234471" w:rsidP="0077308F"/>
    <w:p w14:paraId="09E0F8D5" w14:textId="09C17CE0" w:rsidR="004810B1" w:rsidRDefault="004810B1" w:rsidP="0077308F">
      <w:pPr>
        <w:rPr>
          <w:b/>
          <w:u w:val="single"/>
        </w:rPr>
      </w:pPr>
      <w:r>
        <w:rPr>
          <w:b/>
          <w:u w:val="single"/>
        </w:rPr>
        <w:t>Ting chapter</w:t>
      </w:r>
    </w:p>
    <w:p w14:paraId="4E6D7E09" w14:textId="77777777" w:rsidR="00B524DE" w:rsidRDefault="00B524DE" w:rsidP="0077308F"/>
    <w:p w14:paraId="7D0A24C6" w14:textId="5FA16A07" w:rsidR="00FE7558" w:rsidRDefault="00833E79" w:rsidP="0077308F">
      <w:r>
        <w:t>Pastoral Psychology and Psychology of religion</w:t>
      </w:r>
    </w:p>
    <w:p w14:paraId="0931CDC6" w14:textId="77777777" w:rsidR="007E4A06" w:rsidRDefault="007E4A06" w:rsidP="0077308F">
      <w:r>
        <w:tab/>
        <w:t>Healing traditions in the East and the West</w:t>
      </w:r>
    </w:p>
    <w:p w14:paraId="56AFD28F" w14:textId="77777777" w:rsidR="00833E79" w:rsidRDefault="00833E79" w:rsidP="0077308F">
      <w:r>
        <w:tab/>
        <w:t>Placebo effects – importance of belief</w:t>
      </w:r>
    </w:p>
    <w:p w14:paraId="322DA98B" w14:textId="77777777" w:rsidR="007E4A06" w:rsidRDefault="007E4A06" w:rsidP="0077308F"/>
    <w:p w14:paraId="1CCDFB10" w14:textId="77777777" w:rsidR="007E4A06" w:rsidRDefault="007E4A06" w:rsidP="0077308F">
      <w:r>
        <w:t>Some overlap with other articles</w:t>
      </w:r>
    </w:p>
    <w:p w14:paraId="252545D1" w14:textId="77777777" w:rsidR="007E4A06" w:rsidRDefault="007E4A06" w:rsidP="0077308F">
      <w:r>
        <w:tab/>
        <w:t>Culture-bound syndromes</w:t>
      </w:r>
    </w:p>
    <w:p w14:paraId="21F434D3" w14:textId="77777777" w:rsidR="007E4A06" w:rsidRDefault="007E4A06" w:rsidP="0077308F">
      <w:r>
        <w:tab/>
        <w:t>Idiographic approaches (</w:t>
      </w:r>
      <w:proofErr w:type="spellStart"/>
      <w:r>
        <w:t>particularlity</w:t>
      </w:r>
      <w:proofErr w:type="spellEnd"/>
      <w:r>
        <w:t xml:space="preserve"> vs universality)</w:t>
      </w:r>
    </w:p>
    <w:p w14:paraId="309B4A96" w14:textId="77777777" w:rsidR="007E4A06" w:rsidRDefault="007E4A06" w:rsidP="0077308F">
      <w:r>
        <w:tab/>
        <w:t>Essentialism</w:t>
      </w:r>
    </w:p>
    <w:p w14:paraId="50891E5A" w14:textId="77777777" w:rsidR="007E4A06" w:rsidRDefault="007E4A06" w:rsidP="0077308F">
      <w:r>
        <w:tab/>
        <w:t>Definition of culture</w:t>
      </w:r>
    </w:p>
    <w:p w14:paraId="375E55F0" w14:textId="77777777" w:rsidR="007E4A06" w:rsidRDefault="007E4A06" w:rsidP="0077308F">
      <w:r>
        <w:tab/>
        <w:t>Normative (vs causal) practices</w:t>
      </w:r>
    </w:p>
    <w:p w14:paraId="3913999A" w14:textId="77777777" w:rsidR="007E4A06" w:rsidRDefault="007E4A06" w:rsidP="0077308F">
      <w:r>
        <w:tab/>
        <w:t>Independent vs interdependent private self (Markus)</w:t>
      </w:r>
    </w:p>
    <w:p w14:paraId="3FF87260" w14:textId="77777777" w:rsidR="00DB1E62" w:rsidRDefault="00DB1E62" w:rsidP="0077308F">
      <w:r>
        <w:tab/>
        <w:t>Indigenous psychology</w:t>
      </w:r>
    </w:p>
    <w:p w14:paraId="3948A704" w14:textId="77777777" w:rsidR="007E4A06" w:rsidRDefault="007E4A06" w:rsidP="0077308F"/>
    <w:p w14:paraId="333C0BA3" w14:textId="61C7E195" w:rsidR="007E4A06" w:rsidRDefault="007E4A06" w:rsidP="0077308F">
      <w:r>
        <w:t>Table 1, page 765, Value systems in East and West</w:t>
      </w:r>
    </w:p>
    <w:p w14:paraId="4C25EDBD" w14:textId="4A985677" w:rsidR="00BD31B7" w:rsidRDefault="002669CD" w:rsidP="0077308F">
      <w:r>
        <w:tab/>
        <w:t xml:space="preserve">Body/Mind unity, </w:t>
      </w:r>
      <w:proofErr w:type="spellStart"/>
      <w:r>
        <w:t>somata</w:t>
      </w:r>
      <w:r w:rsidR="00BD31B7">
        <w:t>tization</w:t>
      </w:r>
      <w:proofErr w:type="spellEnd"/>
    </w:p>
    <w:p w14:paraId="2197351F" w14:textId="77777777" w:rsidR="007E4A06" w:rsidRDefault="007E4A06" w:rsidP="0077308F">
      <w:r>
        <w:tab/>
        <w:t>Balance, harmony</w:t>
      </w:r>
    </w:p>
    <w:p w14:paraId="40DDB5FC" w14:textId="77777777" w:rsidR="00DB1E62" w:rsidRDefault="00DB1E62" w:rsidP="0077308F">
      <w:r>
        <w:lastRenderedPageBreak/>
        <w:tab/>
        <w:t>Filial piety</w:t>
      </w:r>
    </w:p>
    <w:p w14:paraId="149B6894" w14:textId="77777777" w:rsidR="00DB1E62" w:rsidRDefault="00DB1E62" w:rsidP="0077308F">
      <w:r>
        <w:tab/>
        <w:t>Private and social self, small and big self</w:t>
      </w:r>
    </w:p>
    <w:p w14:paraId="76BB69A0" w14:textId="0ED01F7B" w:rsidR="009B4847" w:rsidRDefault="00DB1E62" w:rsidP="0077308F">
      <w:r>
        <w:tab/>
        <w:t>Disintegration of rural community, “park culture”</w:t>
      </w:r>
    </w:p>
    <w:p w14:paraId="1A1B06AE" w14:textId="77777777" w:rsidR="007B3128" w:rsidRPr="00B524DE" w:rsidRDefault="007B3128" w:rsidP="007B3128">
      <w:pPr>
        <w:rPr>
          <w:b/>
          <w:u w:val="single"/>
        </w:rPr>
      </w:pPr>
      <w:r>
        <w:tab/>
      </w:r>
      <w:r>
        <w:tab/>
      </w:r>
      <w:hyperlink r:id="rId6" w:history="1">
        <w:r w:rsidRPr="0061245E">
          <w:rPr>
            <w:rStyle w:val="Hyperlink"/>
            <w:b/>
          </w:rPr>
          <w:t>https://www.youtube.com/watch?v=vaci4PhFro8</w:t>
        </w:r>
      </w:hyperlink>
      <w:r>
        <w:t xml:space="preserve">  (1:08 to 3:08)</w:t>
      </w:r>
    </w:p>
    <w:p w14:paraId="28C600BC" w14:textId="194C2B04" w:rsidR="00DB1E62" w:rsidRDefault="00DB1E62" w:rsidP="0077308F"/>
    <w:p w14:paraId="4F17071C" w14:textId="77777777" w:rsidR="00DB1E62" w:rsidRDefault="00DB1E62" w:rsidP="0077308F">
      <w:r>
        <w:t>Principles for maintaining psychological health, page 774</w:t>
      </w:r>
    </w:p>
    <w:p w14:paraId="41789CB5" w14:textId="77777777" w:rsidR="00DB1E62" w:rsidRDefault="00DB1E62" w:rsidP="0077308F">
      <w:r>
        <w:tab/>
        <w:t>Role of religion in psychological health</w:t>
      </w:r>
    </w:p>
    <w:p w14:paraId="4B2095EF" w14:textId="77777777" w:rsidR="00DB1E62" w:rsidRDefault="00DB1E62" w:rsidP="0077308F"/>
    <w:p w14:paraId="3C24C4EC" w14:textId="77777777" w:rsidR="00DB1E62" w:rsidRDefault="00DB1E62" w:rsidP="0077308F">
      <w:r>
        <w:t>The legend of Mulan</w:t>
      </w:r>
    </w:p>
    <w:p w14:paraId="69A35611" w14:textId="77777777" w:rsidR="00DB1E62" w:rsidRDefault="00DB1E62" w:rsidP="0077308F"/>
    <w:p w14:paraId="3A29BD31" w14:textId="77777777" w:rsidR="00DB1E62" w:rsidRDefault="00DB1E62" w:rsidP="0077308F">
      <w:r>
        <w:t>An indigenous psychology of religion</w:t>
      </w:r>
    </w:p>
    <w:p w14:paraId="6E4BD3AB" w14:textId="77777777" w:rsidR="007E4A06" w:rsidRDefault="007E4A06" w:rsidP="0077308F"/>
    <w:p w14:paraId="6E044346" w14:textId="77777777" w:rsidR="00833E79" w:rsidRDefault="00833E79" w:rsidP="0077308F"/>
    <w:p w14:paraId="3495D3E2" w14:textId="77777777" w:rsidR="00833E79" w:rsidRPr="00833E79" w:rsidRDefault="00833E79" w:rsidP="0077308F"/>
    <w:p w14:paraId="72EE5DE4" w14:textId="77777777" w:rsidR="00850BF9" w:rsidRDefault="00850BF9" w:rsidP="00836BE1"/>
    <w:p w14:paraId="3D94D709" w14:textId="77777777" w:rsidR="00F579AD" w:rsidRPr="00F579AD" w:rsidRDefault="00F579AD" w:rsidP="00F579AD">
      <w:pPr>
        <w:widowControl w:val="0"/>
        <w:autoSpaceDE w:val="0"/>
        <w:autoSpaceDN w:val="0"/>
        <w:adjustRightInd w:val="0"/>
        <w:jc w:val="both"/>
        <w:rPr>
          <w:rFonts w:cstheme="minorHAnsi"/>
          <w:color w:val="0E0E0E"/>
          <w:szCs w:val="24"/>
          <w:lang w:bidi="en-US"/>
        </w:rPr>
      </w:pPr>
    </w:p>
    <w:p w14:paraId="120A3AA1" w14:textId="77777777" w:rsidR="00F579AD" w:rsidRPr="0077308F" w:rsidRDefault="00F579AD" w:rsidP="0077308F">
      <w:pPr>
        <w:rPr>
          <w:b/>
          <w:u w:val="single"/>
        </w:rPr>
      </w:pPr>
    </w:p>
    <w:p w14:paraId="2D77FB78" w14:textId="77777777" w:rsidR="00AB15B4" w:rsidRDefault="00AB15B4" w:rsidP="00AB15B4"/>
    <w:sectPr w:rsidR="00AB15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21"/>
    <w:rsid w:val="0003052F"/>
    <w:rsid w:val="001205DC"/>
    <w:rsid w:val="00122ABB"/>
    <w:rsid w:val="00224DF6"/>
    <w:rsid w:val="002258EB"/>
    <w:rsid w:val="00234471"/>
    <w:rsid w:val="00257D28"/>
    <w:rsid w:val="002669CD"/>
    <w:rsid w:val="002E7A4A"/>
    <w:rsid w:val="003B29D8"/>
    <w:rsid w:val="003E161D"/>
    <w:rsid w:val="0045795E"/>
    <w:rsid w:val="004810B1"/>
    <w:rsid w:val="004A1F07"/>
    <w:rsid w:val="004D0A8D"/>
    <w:rsid w:val="00522A42"/>
    <w:rsid w:val="00595805"/>
    <w:rsid w:val="00670A21"/>
    <w:rsid w:val="006A593F"/>
    <w:rsid w:val="006C4E8B"/>
    <w:rsid w:val="006E24DE"/>
    <w:rsid w:val="006F2FA1"/>
    <w:rsid w:val="006F6C12"/>
    <w:rsid w:val="00703822"/>
    <w:rsid w:val="00705A83"/>
    <w:rsid w:val="00771ECE"/>
    <w:rsid w:val="0077308F"/>
    <w:rsid w:val="007B3128"/>
    <w:rsid w:val="007E4A06"/>
    <w:rsid w:val="00833E79"/>
    <w:rsid w:val="00836BE1"/>
    <w:rsid w:val="00850BF9"/>
    <w:rsid w:val="008730A7"/>
    <w:rsid w:val="008B1B87"/>
    <w:rsid w:val="00925361"/>
    <w:rsid w:val="0093616E"/>
    <w:rsid w:val="009605E3"/>
    <w:rsid w:val="009B4847"/>
    <w:rsid w:val="009D5D3F"/>
    <w:rsid w:val="00A41356"/>
    <w:rsid w:val="00A545CF"/>
    <w:rsid w:val="00A70DCD"/>
    <w:rsid w:val="00AB15B4"/>
    <w:rsid w:val="00AC65E0"/>
    <w:rsid w:val="00B524DE"/>
    <w:rsid w:val="00B67490"/>
    <w:rsid w:val="00B97F87"/>
    <w:rsid w:val="00BB3F39"/>
    <w:rsid w:val="00BD31B7"/>
    <w:rsid w:val="00C261B5"/>
    <w:rsid w:val="00C87C52"/>
    <w:rsid w:val="00CD50B2"/>
    <w:rsid w:val="00CE14C3"/>
    <w:rsid w:val="00CE60C3"/>
    <w:rsid w:val="00DB1E62"/>
    <w:rsid w:val="00E518A7"/>
    <w:rsid w:val="00E531D4"/>
    <w:rsid w:val="00F579AD"/>
    <w:rsid w:val="00F9066C"/>
    <w:rsid w:val="00F95911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2D6E"/>
  <w15:chartTrackingRefBased/>
  <w15:docId w15:val="{4BF9A251-AA09-4ADA-A76F-F48A0242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1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0A21"/>
  </w:style>
  <w:style w:type="character" w:customStyle="1" w:styleId="DateChar">
    <w:name w:val="Date Char"/>
    <w:basedOn w:val="DefaultParagraphFont"/>
    <w:link w:val="Date"/>
    <w:uiPriority w:val="99"/>
    <w:semiHidden/>
    <w:rsid w:val="00670A21"/>
    <w:rPr>
      <w:sz w:val="24"/>
    </w:rPr>
  </w:style>
  <w:style w:type="character" w:styleId="Hyperlink">
    <w:name w:val="Hyperlink"/>
    <w:basedOn w:val="DefaultParagraphFont"/>
    <w:uiPriority w:val="99"/>
    <w:unhideWhenUsed/>
    <w:rsid w:val="00670A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8B1B8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4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aci4PhFro8" TargetMode="External"/><Relationship Id="rId5" Type="http://schemas.openxmlformats.org/officeDocument/2006/relationships/hyperlink" Target="http://www.yorku.ca/spark" TargetMode="External"/><Relationship Id="rId4" Type="http://schemas.openxmlformats.org/officeDocument/2006/relationships/hyperlink" Target="http://www.library.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Sheese</dc:creator>
  <cp:keywords/>
  <dc:description/>
  <cp:lastModifiedBy>Microsoft Office User</cp:lastModifiedBy>
  <cp:revision>4</cp:revision>
  <dcterms:created xsi:type="dcterms:W3CDTF">2018-10-29T20:27:00Z</dcterms:created>
  <dcterms:modified xsi:type="dcterms:W3CDTF">2018-11-05T15:22:00Z</dcterms:modified>
</cp:coreProperties>
</file>