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D1BD" w14:textId="77777777" w:rsidR="00CF0380" w:rsidRPr="00670A21" w:rsidRDefault="00670A21">
      <w:pPr>
        <w:rPr>
          <w:b/>
        </w:rPr>
      </w:pPr>
      <w:r w:rsidRPr="00670A21">
        <w:rPr>
          <w:b/>
        </w:rPr>
        <w:t>Ron’s notes</w:t>
      </w:r>
    </w:p>
    <w:p w14:paraId="65552004" w14:textId="67E5D2E6" w:rsidR="00670A21" w:rsidRDefault="00B5661A">
      <w:pPr>
        <w:rPr>
          <w:b/>
        </w:rPr>
      </w:pPr>
      <w:r>
        <w:rPr>
          <w:b/>
        </w:rPr>
        <w:t>December 3</w:t>
      </w:r>
      <w:r w:rsidR="00670A21" w:rsidRPr="00670A21">
        <w:rPr>
          <w:b/>
        </w:rPr>
        <w:t>, 201</w:t>
      </w:r>
      <w:r w:rsidR="002424CC">
        <w:rPr>
          <w:b/>
        </w:rPr>
        <w:t>8</w:t>
      </w:r>
    </w:p>
    <w:p w14:paraId="76D8C008" w14:textId="744BE41F" w:rsidR="00E2086C" w:rsidRDefault="00E2086C">
      <w:pPr>
        <w:rPr>
          <w:b/>
        </w:rPr>
      </w:pPr>
    </w:p>
    <w:p w14:paraId="1E7B64C9" w14:textId="2A042775" w:rsidR="00E2086C" w:rsidRDefault="008F214A">
      <w:pPr>
        <w:rPr>
          <w:b/>
        </w:rPr>
      </w:pPr>
      <w:r>
        <w:rPr>
          <w:b/>
        </w:rPr>
        <w:t>Exam date and review session posted on Moodle</w:t>
      </w:r>
    </w:p>
    <w:p w14:paraId="7C6A785C" w14:textId="456E4B5A" w:rsidR="008F214A" w:rsidRDefault="008F214A">
      <w:pPr>
        <w:rPr>
          <w:b/>
        </w:rPr>
      </w:pPr>
      <w:r>
        <w:rPr>
          <w:b/>
        </w:rPr>
        <w:t>Discussion Forum for project and exam preparation</w:t>
      </w:r>
    </w:p>
    <w:p w14:paraId="334D99BB" w14:textId="430F7333" w:rsidR="008F214A" w:rsidRDefault="008F214A">
      <w:pPr>
        <w:rPr>
          <w:b/>
        </w:rPr>
      </w:pPr>
    </w:p>
    <w:p w14:paraId="42C34451" w14:textId="5C449975" w:rsidR="008F214A" w:rsidRPr="00670A21" w:rsidRDefault="008F214A">
      <w:pPr>
        <w:rPr>
          <w:b/>
        </w:rPr>
      </w:pPr>
      <w:r>
        <w:rPr>
          <w:b/>
        </w:rPr>
        <w:t>Major concepts and themes in the course</w:t>
      </w:r>
    </w:p>
    <w:p w14:paraId="1B9F4D84" w14:textId="77777777" w:rsidR="0077308F" w:rsidRDefault="0077308F" w:rsidP="0077308F"/>
    <w:p w14:paraId="0525E842" w14:textId="2EBE52A3" w:rsidR="00DC2121" w:rsidRDefault="00DC2121" w:rsidP="00AB15B4">
      <w:r>
        <w:t>Culture – meaning, meaning systems, beliefs and values, norms, meaning-making, narrative, interpretation</w:t>
      </w:r>
      <w:r w:rsidR="001A7403">
        <w:t>, self-ways, social representations, habits of mind, social reality, worldview</w:t>
      </w:r>
    </w:p>
    <w:p w14:paraId="567505E3" w14:textId="2E451DC1" w:rsidR="00587DB6" w:rsidRDefault="00587DB6" w:rsidP="00AB15B4">
      <w:r>
        <w:tab/>
        <w:t>Examples of culturally based beliefs, values, norms, ….</w:t>
      </w:r>
    </w:p>
    <w:p w14:paraId="6DB3C0B2" w14:textId="77777777" w:rsidR="00DC2121" w:rsidRDefault="00DC2121" w:rsidP="00AB15B4"/>
    <w:p w14:paraId="41D787CB" w14:textId="1A4BEC45" w:rsidR="00191CFB" w:rsidRDefault="00336C3B" w:rsidP="00AB15B4">
      <w:r>
        <w:t>Psychology as culture blind and culture bound</w:t>
      </w:r>
    </w:p>
    <w:p w14:paraId="4255C236" w14:textId="6F085A5F" w:rsidR="00F8229B" w:rsidRDefault="00F8229B" w:rsidP="00AB15B4"/>
    <w:p w14:paraId="2E7FD6AA" w14:textId="36E7C126" w:rsidR="00F8229B" w:rsidRDefault="00DC2121" w:rsidP="00AB15B4">
      <w:r>
        <w:t>Relation between the psychological and the cultural</w:t>
      </w:r>
    </w:p>
    <w:p w14:paraId="585FFA3D" w14:textId="750FE26E" w:rsidR="00336C3B" w:rsidRDefault="00336C3B" w:rsidP="00AB15B4"/>
    <w:p w14:paraId="72FB24CB" w14:textId="7827D07A" w:rsidR="00336C3B" w:rsidRDefault="00336C3B" w:rsidP="00AB15B4">
      <w:r w:rsidRPr="00DC2121">
        <w:rPr>
          <w:b/>
          <w:u w:val="single"/>
        </w:rPr>
        <w:t>Psychological phenomena</w:t>
      </w:r>
      <w:r w:rsidR="00DC2121">
        <w:rPr>
          <w:b/>
        </w:rPr>
        <w:tab/>
      </w:r>
      <w:r w:rsidR="00DC2121">
        <w:rPr>
          <w:b/>
        </w:rPr>
        <w:tab/>
      </w:r>
      <w:r w:rsidR="00DC2121">
        <w:rPr>
          <w:b/>
        </w:rPr>
        <w:tab/>
      </w:r>
      <w:r w:rsidR="00DC2121" w:rsidRPr="00DC2121">
        <w:rPr>
          <w:b/>
          <w:u w:val="single"/>
        </w:rPr>
        <w:t>Cultural phenomena</w:t>
      </w:r>
    </w:p>
    <w:p w14:paraId="78C49D36" w14:textId="0C31F044" w:rsidR="00336C3B" w:rsidRDefault="00336C3B" w:rsidP="00AB15B4">
      <w:r>
        <w:t>Emotion</w:t>
      </w:r>
      <w:r w:rsidR="00DC2121">
        <w:tab/>
      </w:r>
      <w:r w:rsidR="00DC2121">
        <w:tab/>
      </w:r>
      <w:r w:rsidR="00DC2121">
        <w:tab/>
      </w:r>
      <w:r w:rsidR="00DC2121">
        <w:tab/>
      </w:r>
      <w:r w:rsidR="00DC2121">
        <w:tab/>
        <w:t>Class</w:t>
      </w:r>
    </w:p>
    <w:p w14:paraId="26FC8082" w14:textId="44CC3508" w:rsidR="00336C3B" w:rsidRDefault="00336C3B" w:rsidP="00AB15B4">
      <w:r>
        <w:t>Trauma</w:t>
      </w:r>
      <w:r w:rsidR="00DC2121">
        <w:tab/>
      </w:r>
      <w:r w:rsidR="00DC2121">
        <w:tab/>
      </w:r>
      <w:r w:rsidR="00DC2121">
        <w:tab/>
      </w:r>
      <w:r w:rsidR="00DC2121">
        <w:tab/>
      </w:r>
      <w:r w:rsidR="00DC2121">
        <w:tab/>
        <w:t>Family</w:t>
      </w:r>
    </w:p>
    <w:p w14:paraId="08D98758" w14:textId="6D243A13" w:rsidR="00F8229B" w:rsidRDefault="00336C3B" w:rsidP="00AB15B4">
      <w:r>
        <w:t>Learning</w:t>
      </w:r>
      <w:r w:rsidR="00DC2121">
        <w:t xml:space="preserve"> and development</w:t>
      </w:r>
      <w:r w:rsidR="00DC2121">
        <w:tab/>
      </w:r>
      <w:r w:rsidR="00DC2121">
        <w:tab/>
      </w:r>
      <w:r w:rsidR="00DC2121">
        <w:tab/>
        <w:t>Gender</w:t>
      </w:r>
      <w:r w:rsidR="001A7403">
        <w:t>, Race</w:t>
      </w:r>
    </w:p>
    <w:p w14:paraId="46BBF135" w14:textId="765412BC" w:rsidR="00F8229B" w:rsidRDefault="004B277B" w:rsidP="004B277B">
      <w:r>
        <w:t>Domestic violence</w:t>
      </w:r>
      <w:r>
        <w:tab/>
      </w:r>
      <w:r>
        <w:tab/>
      </w:r>
      <w:r>
        <w:tab/>
      </w:r>
      <w:r>
        <w:tab/>
      </w:r>
      <w:r w:rsidR="00F8229B">
        <w:t>Health and healing</w:t>
      </w:r>
    </w:p>
    <w:p w14:paraId="125FBC59" w14:textId="5127A108" w:rsidR="004B277B" w:rsidRDefault="004B277B" w:rsidP="004B277B">
      <w:r>
        <w:t>Harmony</w:t>
      </w:r>
      <w:r w:rsidR="00400AA4">
        <w:tab/>
      </w:r>
      <w:r w:rsidR="00400AA4">
        <w:tab/>
      </w:r>
      <w:r w:rsidR="00400AA4">
        <w:tab/>
      </w:r>
      <w:r w:rsidR="00400AA4">
        <w:tab/>
      </w:r>
      <w:r w:rsidR="00400AA4">
        <w:tab/>
        <w:t>Education</w:t>
      </w:r>
    </w:p>
    <w:p w14:paraId="40A169FD" w14:textId="5EDF11E4" w:rsidR="00587DB6" w:rsidRDefault="00587DB6" w:rsidP="004B277B">
      <w:r>
        <w:t>Self</w:t>
      </w:r>
    </w:p>
    <w:p w14:paraId="073E4D5C" w14:textId="7C2A7AEA" w:rsidR="00F8229B" w:rsidRDefault="00F8229B" w:rsidP="00AB15B4"/>
    <w:p w14:paraId="04BA6191" w14:textId="389C4CB9" w:rsidR="00F8229B" w:rsidRDefault="00F8229B" w:rsidP="00AB15B4">
      <w:r w:rsidRPr="00E77B61">
        <w:rPr>
          <w:b/>
        </w:rPr>
        <w:t>Cross-cultural psychology</w:t>
      </w:r>
      <w:r>
        <w:t xml:space="preserve"> starts in Western Psychology and crosses cultures</w:t>
      </w:r>
    </w:p>
    <w:p w14:paraId="5F382262" w14:textId="019227EE" w:rsidR="00BA7AB1" w:rsidRDefault="00BA7AB1" w:rsidP="00AB15B4">
      <w:r>
        <w:tab/>
        <w:t>Etic</w:t>
      </w:r>
    </w:p>
    <w:p w14:paraId="36CE2DA4" w14:textId="77777777" w:rsidR="008F214A" w:rsidRDefault="008F214A" w:rsidP="00AB15B4">
      <w:pPr>
        <w:rPr>
          <w:b/>
        </w:rPr>
      </w:pPr>
    </w:p>
    <w:p w14:paraId="0FAFA69B" w14:textId="4EC00009" w:rsidR="00F8229B" w:rsidRDefault="00F8229B" w:rsidP="00AB15B4">
      <w:r w:rsidRPr="00E77B61">
        <w:rPr>
          <w:b/>
        </w:rPr>
        <w:t>Cultural psychology</w:t>
      </w:r>
      <w:r>
        <w:t xml:space="preserve"> starts in culture and looks to Psychology</w:t>
      </w:r>
    </w:p>
    <w:p w14:paraId="527F6DF9" w14:textId="405F2025" w:rsidR="00F8229B" w:rsidRDefault="00F8229B" w:rsidP="00AB15B4">
      <w:r>
        <w:tab/>
        <w:t>Rogoff’s cultural tools</w:t>
      </w:r>
    </w:p>
    <w:p w14:paraId="554627D7" w14:textId="77777777" w:rsidR="008F214A" w:rsidRDefault="008F214A" w:rsidP="00AB15B4">
      <w:pPr>
        <w:rPr>
          <w:b/>
        </w:rPr>
      </w:pPr>
    </w:p>
    <w:p w14:paraId="1C610B21" w14:textId="1EB9B449" w:rsidR="00F8229B" w:rsidRDefault="00F8229B" w:rsidP="00AB15B4">
      <w:r w:rsidRPr="00E77B61">
        <w:rPr>
          <w:b/>
        </w:rPr>
        <w:t>Indigenous psychology</w:t>
      </w:r>
      <w:r>
        <w:t xml:space="preserve"> starts and stays within a specific culture</w:t>
      </w:r>
    </w:p>
    <w:p w14:paraId="64B79563" w14:textId="676CAD83" w:rsidR="00BA7AB1" w:rsidRDefault="00BA7AB1" w:rsidP="00AB15B4">
      <w:r>
        <w:tab/>
        <w:t>Emic</w:t>
      </w:r>
    </w:p>
    <w:p w14:paraId="5DA467C1" w14:textId="072D500D" w:rsidR="00DC2121" w:rsidRDefault="00DC2121" w:rsidP="00AB15B4"/>
    <w:p w14:paraId="7064BCA4" w14:textId="7027BDF2" w:rsidR="00DC2121" w:rsidRDefault="00DC2121" w:rsidP="00AB15B4">
      <w:r w:rsidRPr="00DC2121">
        <w:rPr>
          <w:b/>
        </w:rPr>
        <w:t>Mechanisms</w:t>
      </w:r>
      <w:r>
        <w:t xml:space="preserve"> </w:t>
      </w:r>
      <w:r w:rsidR="00E77B61">
        <w:t xml:space="preserve">and </w:t>
      </w:r>
      <w:r w:rsidR="00E77B61" w:rsidRPr="00E77B61">
        <w:rPr>
          <w:b/>
        </w:rPr>
        <w:t>Models</w:t>
      </w:r>
      <w:r w:rsidR="00E77B61">
        <w:t xml:space="preserve"> of</w:t>
      </w:r>
      <w:r>
        <w:t xml:space="preserve"> forming, maintaining, reproducing, developing culture</w:t>
      </w:r>
    </w:p>
    <w:p w14:paraId="0FC0B33E" w14:textId="56AE0737" w:rsidR="004B277B" w:rsidRDefault="004B277B" w:rsidP="00AB15B4">
      <w:r>
        <w:t>Cultural determinism</w:t>
      </w:r>
    </w:p>
    <w:p w14:paraId="6D57A584" w14:textId="5803747A" w:rsidR="004B277B" w:rsidRDefault="004B277B" w:rsidP="00AB15B4">
      <w:r>
        <w:t>Social construction</w:t>
      </w:r>
    </w:p>
    <w:p w14:paraId="16ED39B3" w14:textId="488775D8" w:rsidR="00DC2121" w:rsidRDefault="00DC2121" w:rsidP="00AB15B4">
      <w:r>
        <w:t>Culture cycle</w:t>
      </w:r>
      <w:r w:rsidR="002F0E6C">
        <w:t>s, looping</w:t>
      </w:r>
    </w:p>
    <w:p w14:paraId="0AAF273B" w14:textId="491C02BB" w:rsidR="00DC2121" w:rsidRDefault="00DC2121" w:rsidP="00AB15B4">
      <w:r>
        <w:t>Language – using culturally available narratives</w:t>
      </w:r>
    </w:p>
    <w:p w14:paraId="52A19AE5" w14:textId="602F864F" w:rsidR="00E77B61" w:rsidRDefault="00E77B61" w:rsidP="00AB15B4">
      <w:r>
        <w:t>Power</w:t>
      </w:r>
      <w:r w:rsidR="004B277B">
        <w:t>, choice and negotiation</w:t>
      </w:r>
    </w:p>
    <w:p w14:paraId="1A406283" w14:textId="11FEF4F8" w:rsidR="001A7403" w:rsidRDefault="001A7403" w:rsidP="00AB15B4">
      <w:r>
        <w:t xml:space="preserve">Person </w:t>
      </w:r>
      <w:r w:rsidR="00587DB6">
        <w:t>Making</w:t>
      </w:r>
    </w:p>
    <w:p w14:paraId="7D08773A" w14:textId="0F1CA151" w:rsidR="00587DB6" w:rsidRDefault="00587DB6" w:rsidP="00AB15B4">
      <w:r>
        <w:t>Mutual learning communities</w:t>
      </w:r>
    </w:p>
    <w:p w14:paraId="14009D13" w14:textId="40FFD245" w:rsidR="00E77B61" w:rsidRDefault="00E77B61" w:rsidP="00AB15B4">
      <w:r>
        <w:t>Brain mechanisms</w:t>
      </w:r>
    </w:p>
    <w:p w14:paraId="71CCED5D" w14:textId="5DBAFB80" w:rsidR="002F0E6C" w:rsidRDefault="002F0E6C" w:rsidP="00AB15B4"/>
    <w:p w14:paraId="02DEE2A0" w14:textId="77777777" w:rsidR="008F214A" w:rsidRDefault="008F214A" w:rsidP="00AB15B4">
      <w:pPr>
        <w:rPr>
          <w:b/>
        </w:rPr>
      </w:pPr>
    </w:p>
    <w:p w14:paraId="694F3AEF" w14:textId="7F733C57" w:rsidR="002F0E6C" w:rsidRDefault="008A55D6" w:rsidP="00AB15B4">
      <w:bookmarkStart w:id="0" w:name="_GoBack"/>
      <w:bookmarkEnd w:id="0"/>
      <w:r>
        <w:rPr>
          <w:b/>
        </w:rPr>
        <w:lastRenderedPageBreak/>
        <w:t xml:space="preserve">Research </w:t>
      </w:r>
      <w:r w:rsidR="002F0E6C" w:rsidRPr="002F0E6C">
        <w:rPr>
          <w:b/>
        </w:rPr>
        <w:t>Methods</w:t>
      </w:r>
      <w:r w:rsidR="002F0E6C">
        <w:t xml:space="preserve"> of Psychology, </w:t>
      </w:r>
      <w:r w:rsidR="00E77B61">
        <w:t xml:space="preserve">of </w:t>
      </w:r>
      <w:r w:rsidR="002F0E6C">
        <w:t>Cultural Psychology</w:t>
      </w:r>
    </w:p>
    <w:p w14:paraId="0B5C6CB4" w14:textId="692B5CBB" w:rsidR="00E77B61" w:rsidRDefault="00E77B61" w:rsidP="00AB15B4">
      <w:r>
        <w:t xml:space="preserve">Quantitative methodologies – </w:t>
      </w:r>
      <w:proofErr w:type="spellStart"/>
      <w:r>
        <w:t>Fivush</w:t>
      </w:r>
      <w:proofErr w:type="spellEnd"/>
      <w:r>
        <w:t xml:space="preserve"> counts elaborations across cultures</w:t>
      </w:r>
    </w:p>
    <w:p w14:paraId="11FEA984" w14:textId="3C98C0F3" w:rsidR="00F8229B" w:rsidRDefault="00E77B61" w:rsidP="00AB15B4">
      <w:r>
        <w:t>Qualitative methodologies – surveys, interviews, naturalistic observation</w:t>
      </w:r>
    </w:p>
    <w:p w14:paraId="4DD67FF6" w14:textId="42198BD4" w:rsidR="00E77B61" w:rsidRDefault="00E77B61" w:rsidP="00AB15B4">
      <w:r>
        <w:t>Historical research</w:t>
      </w:r>
    </w:p>
    <w:p w14:paraId="691620A0" w14:textId="729C3723" w:rsidR="001A7403" w:rsidRDefault="001A7403" w:rsidP="00AB15B4">
      <w:r>
        <w:t>Is culture a variable?</w:t>
      </w:r>
    </w:p>
    <w:p w14:paraId="6DE84600" w14:textId="77777777" w:rsidR="00E77B61" w:rsidRDefault="00E77B61" w:rsidP="00AB15B4"/>
    <w:p w14:paraId="676CF12B" w14:textId="7C48A4E2" w:rsidR="00E77B61" w:rsidRPr="00E77B61" w:rsidRDefault="00E77B61" w:rsidP="00AB15B4">
      <w:pPr>
        <w:rPr>
          <w:b/>
        </w:rPr>
      </w:pPr>
      <w:r w:rsidRPr="00E77B61">
        <w:rPr>
          <w:b/>
        </w:rPr>
        <w:t>Terminology</w:t>
      </w:r>
    </w:p>
    <w:p w14:paraId="44C0BE9A" w14:textId="3FAED98F" w:rsidR="00E77B61" w:rsidRDefault="00E77B61" w:rsidP="00AB15B4">
      <w:r>
        <w:t>Essentialism</w:t>
      </w:r>
    </w:p>
    <w:p w14:paraId="31DD2B7A" w14:textId="33E7FD0B" w:rsidR="00E77B61" w:rsidRDefault="00E77B61" w:rsidP="00AB15B4">
      <w:r>
        <w:t>Discourse</w:t>
      </w:r>
    </w:p>
    <w:p w14:paraId="65E35C78" w14:textId="283587B4" w:rsidR="00E77B61" w:rsidRDefault="00E77B61" w:rsidP="00AB15B4">
      <w:r>
        <w:t>Subjective, intersubjective</w:t>
      </w:r>
      <w:r w:rsidR="004B277B">
        <w:t>, interdependence (material, emotional)</w:t>
      </w:r>
    </w:p>
    <w:p w14:paraId="17A29BBC" w14:textId="44C68907" w:rsidR="00E77B61" w:rsidRDefault="00E77B61" w:rsidP="00AB15B4">
      <w:r>
        <w:t>Agency</w:t>
      </w:r>
    </w:p>
    <w:p w14:paraId="0F83A9F6" w14:textId="7AB12039" w:rsidR="00E77B61" w:rsidRDefault="001A7403" w:rsidP="00AB15B4">
      <w:r>
        <w:t>Embodiment</w:t>
      </w:r>
    </w:p>
    <w:p w14:paraId="782E1C98" w14:textId="2C9348F6" w:rsidR="00587DB6" w:rsidRDefault="00587DB6" w:rsidP="00AB15B4">
      <w:r>
        <w:t>Large Self, Small Self</w:t>
      </w:r>
    </w:p>
    <w:p w14:paraId="08599DCA" w14:textId="77777777" w:rsidR="00400AA4" w:rsidRDefault="00587DB6" w:rsidP="00AB15B4">
      <w:r>
        <w:t>Globalization (of Western Psychology, Culture)</w:t>
      </w:r>
    </w:p>
    <w:p w14:paraId="2962D9AA" w14:textId="48C25E12" w:rsidR="00587DB6" w:rsidRDefault="00400AA4" w:rsidP="00AB15B4">
      <w:r>
        <w:t>Decolonizing Psychology</w:t>
      </w:r>
      <w:r w:rsidR="00587DB6">
        <w:t xml:space="preserve"> </w:t>
      </w:r>
    </w:p>
    <w:p w14:paraId="639FC050" w14:textId="5328D252" w:rsidR="008A55D6" w:rsidRDefault="008A55D6" w:rsidP="00AB15B4">
      <w:r>
        <w:t>Sociocultural</w:t>
      </w:r>
    </w:p>
    <w:p w14:paraId="347AC3B9" w14:textId="4D41FE49" w:rsidR="008A55D6" w:rsidRDefault="008A55D6" w:rsidP="00AB15B4">
      <w:r>
        <w:t>Enculturation, Acculturation (failures of)</w:t>
      </w:r>
    </w:p>
    <w:p w14:paraId="77C50617" w14:textId="5C879CCF" w:rsidR="008A55D6" w:rsidRDefault="008A55D6" w:rsidP="00AB15B4"/>
    <w:p w14:paraId="5997A629" w14:textId="7440AFE8" w:rsidR="008A55D6" w:rsidRDefault="008A55D6">
      <w:r>
        <w:br w:type="page"/>
      </w:r>
    </w:p>
    <w:p w14:paraId="2B29663F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lastRenderedPageBreak/>
        <w:t xml:space="preserve">Greenfield, P. M. (2000). </w:t>
      </w:r>
      <w:hyperlink r:id="rId5" w:history="1">
        <w:r w:rsidRPr="0024717C">
          <w:rPr>
            <w:rStyle w:val="Strong"/>
            <w:color w:val="000000" w:themeColor="text1"/>
          </w:rPr>
          <w:t xml:space="preserve">Three approaches to the psychology of culture: Where do they come from? Where can they go? </w:t>
        </w:r>
      </w:hyperlink>
      <w:r w:rsidRPr="0024717C">
        <w:rPr>
          <w:rStyle w:val="Emphasis"/>
          <w:color w:val="000000" w:themeColor="text1"/>
        </w:rPr>
        <w:t>Asian Journal of Social Psychology, 3</w:t>
      </w:r>
      <w:r w:rsidRPr="0024717C">
        <w:rPr>
          <w:color w:val="000000" w:themeColor="text1"/>
        </w:rPr>
        <w:t>(3), 223-240.</w:t>
      </w:r>
    </w:p>
    <w:p w14:paraId="6E444F22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Heine, S. J., &amp; Ruby, M. B. (2010). </w:t>
      </w:r>
      <w:hyperlink r:id="rId6" w:history="1">
        <w:r w:rsidRPr="0024717C">
          <w:rPr>
            <w:rStyle w:val="Strong"/>
            <w:color w:val="000000" w:themeColor="text1"/>
          </w:rPr>
          <w:t>Cultural Psychology</w:t>
        </w:r>
      </w:hyperlink>
      <w:r w:rsidRPr="0024717C">
        <w:rPr>
          <w:color w:val="000000" w:themeColor="text1"/>
        </w:rPr>
        <w:t xml:space="preserve"> </w:t>
      </w:r>
      <w:r w:rsidRPr="0024717C">
        <w:rPr>
          <w:rStyle w:val="Emphasis"/>
          <w:color w:val="000000" w:themeColor="text1"/>
        </w:rPr>
        <w:t>Wiley Interdisciplinary Reviews: Cognitive Science, 1</w:t>
      </w:r>
      <w:r w:rsidRPr="0024717C">
        <w:rPr>
          <w:color w:val="000000" w:themeColor="text1"/>
        </w:rPr>
        <w:t>(2), 254-266.</w:t>
      </w:r>
    </w:p>
    <w:p w14:paraId="4D9CB9CC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Sinha, D. (2002). </w:t>
      </w:r>
      <w:hyperlink r:id="rId7" w:history="1">
        <w:r w:rsidRPr="0024717C">
          <w:rPr>
            <w:rStyle w:val="Strong"/>
            <w:color w:val="000000" w:themeColor="text1"/>
          </w:rPr>
          <w:t>Culture and Psychology: Perspective of Cross-Cultural Psychology</w:t>
        </w:r>
      </w:hyperlink>
      <w:r w:rsidRPr="0024717C">
        <w:rPr>
          <w:rStyle w:val="Strong"/>
          <w:color w:val="000000" w:themeColor="text1"/>
        </w:rPr>
        <w:t>.</w:t>
      </w:r>
      <w:r w:rsidRPr="0024717C">
        <w:rPr>
          <w:color w:val="000000" w:themeColor="text1"/>
        </w:rPr>
        <w:t xml:space="preserve"> </w:t>
      </w:r>
      <w:r w:rsidRPr="0024717C">
        <w:rPr>
          <w:rStyle w:val="Emphasis"/>
          <w:color w:val="000000" w:themeColor="text1"/>
        </w:rPr>
        <w:t>Psychology and Developing Societies, 14</w:t>
      </w:r>
      <w:r w:rsidRPr="0024717C">
        <w:rPr>
          <w:color w:val="000000" w:themeColor="text1"/>
        </w:rPr>
        <w:t>(1), 11-25.</w:t>
      </w:r>
    </w:p>
    <w:p w14:paraId="10909710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Arnett, J. J. (2008). </w:t>
      </w:r>
      <w:hyperlink r:id="rId8" w:history="1">
        <w:r w:rsidRPr="0024717C">
          <w:rPr>
            <w:rStyle w:val="Strong"/>
            <w:color w:val="000000" w:themeColor="text1"/>
          </w:rPr>
          <w:t>The neglected 95%: Why American Psychology needs to become less American</w:t>
        </w:r>
      </w:hyperlink>
      <w:r w:rsidRPr="0024717C">
        <w:rPr>
          <w:color w:val="000000" w:themeColor="text1"/>
        </w:rPr>
        <w:t xml:space="preserve">. </w:t>
      </w:r>
      <w:r w:rsidRPr="0024717C">
        <w:rPr>
          <w:rStyle w:val="Emphasis"/>
          <w:color w:val="000000" w:themeColor="text1"/>
        </w:rPr>
        <w:t>American Psychologist, 63</w:t>
      </w:r>
      <w:r w:rsidRPr="0024717C">
        <w:rPr>
          <w:color w:val="000000" w:themeColor="text1"/>
        </w:rPr>
        <w:t>(7), 602-614.</w:t>
      </w:r>
    </w:p>
    <w:p w14:paraId="15FFED06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Hanley, L. (2016). </w:t>
      </w:r>
      <w:r w:rsidRPr="0024717C">
        <w:rPr>
          <w:rStyle w:val="Emphasis"/>
          <w:color w:val="000000" w:themeColor="text1"/>
        </w:rPr>
        <w:t>Respectable: The Experience of Class.</w:t>
      </w:r>
      <w:r w:rsidRPr="0024717C">
        <w:rPr>
          <w:color w:val="000000" w:themeColor="text1"/>
        </w:rPr>
        <w:t xml:space="preserve"> London: Allen Lane. (</w:t>
      </w:r>
      <w:r w:rsidRPr="0024717C">
        <w:rPr>
          <w:rStyle w:val="Strong"/>
          <w:color w:val="000000" w:themeColor="text1"/>
        </w:rPr>
        <w:t>Introduction and Chapter 1: You’re Not Supposed To</w:t>
      </w:r>
      <w:r w:rsidRPr="0024717C">
        <w:rPr>
          <w:color w:val="000000" w:themeColor="text1"/>
        </w:rPr>
        <w:t>) (link available on Moodle site)</w:t>
      </w:r>
    </w:p>
    <w:p w14:paraId="1634B91A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>Steinberg, M. (1992).</w:t>
      </w:r>
      <w:r w:rsidRPr="0024717C">
        <w:rPr>
          <w:rStyle w:val="Strong"/>
          <w:color w:val="000000" w:themeColor="text1"/>
        </w:rPr>
        <w:t xml:space="preserve"> </w:t>
      </w:r>
      <w:r w:rsidRPr="0024717C">
        <w:rPr>
          <w:rStyle w:val="Emphasis"/>
          <w:color w:val="000000" w:themeColor="text1"/>
        </w:rPr>
        <w:t>Moral Communities: The Culture of Class Relations in the Russian Printing Industry, 1867-1907</w:t>
      </w:r>
      <w:r w:rsidRPr="0024717C">
        <w:rPr>
          <w:rStyle w:val="Emphasis"/>
          <w:bCs/>
          <w:color w:val="000000" w:themeColor="text1"/>
        </w:rPr>
        <w:t>.</w:t>
      </w:r>
      <w:r w:rsidRPr="0024717C">
        <w:rPr>
          <w:rStyle w:val="Emphasis"/>
          <w:color w:val="000000" w:themeColor="text1"/>
        </w:rPr>
        <w:t xml:space="preserve"> </w:t>
      </w:r>
      <w:r w:rsidRPr="0024717C">
        <w:rPr>
          <w:color w:val="000000" w:themeColor="text1"/>
        </w:rPr>
        <w:t>Berkeley: University of California Press. (</w:t>
      </w:r>
      <w:hyperlink r:id="rId9" w:tgtFrame="_blank" w:history="1">
        <w:r w:rsidRPr="0024717C">
          <w:rPr>
            <w:rStyle w:val="Strong"/>
            <w:color w:val="000000" w:themeColor="text1"/>
          </w:rPr>
          <w:t>Chapter 3: Workers’ Community</w:t>
        </w:r>
      </w:hyperlink>
      <w:r w:rsidRPr="0024717C">
        <w:rPr>
          <w:color w:val="000000" w:themeColor="text1"/>
        </w:rPr>
        <w:t xml:space="preserve">) </w:t>
      </w:r>
    </w:p>
    <w:p w14:paraId="7FADDD94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Perlstein, D. (2016). </w:t>
      </w:r>
      <w:r w:rsidRPr="0024717C">
        <w:rPr>
          <w:rStyle w:val="Strong"/>
          <w:color w:val="000000" w:themeColor="text1"/>
        </w:rPr>
        <w:t>Class</w:t>
      </w:r>
      <w:r w:rsidRPr="0024717C">
        <w:rPr>
          <w:color w:val="000000" w:themeColor="text1"/>
        </w:rPr>
        <w:t>. In A. J. Angulo (</w:t>
      </w:r>
      <w:proofErr w:type="spellStart"/>
      <w:r w:rsidRPr="0024717C">
        <w:rPr>
          <w:color w:val="000000" w:themeColor="text1"/>
        </w:rPr>
        <w:t>ed</w:t>
      </w:r>
      <w:proofErr w:type="spellEnd"/>
      <w:r w:rsidRPr="0024717C">
        <w:rPr>
          <w:color w:val="000000" w:themeColor="text1"/>
        </w:rPr>
        <w:t xml:space="preserve">), </w:t>
      </w:r>
      <w:r w:rsidRPr="0024717C">
        <w:rPr>
          <w:rStyle w:val="Emphasis"/>
          <w:color w:val="000000" w:themeColor="text1"/>
        </w:rPr>
        <w:t xml:space="preserve">Miseducation: A History of Ignorance-Making in America and Abroad </w:t>
      </w:r>
      <w:r w:rsidRPr="0024717C">
        <w:rPr>
          <w:color w:val="000000" w:themeColor="text1"/>
        </w:rPr>
        <w:t>(pp. 123-139). Baltimore: John Hopkins University Press. (link available on Moodle site)</w:t>
      </w:r>
    </w:p>
    <w:p w14:paraId="4C1A6D60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Rogoff, B. (2003). </w:t>
      </w:r>
      <w:r w:rsidRPr="0024717C">
        <w:rPr>
          <w:rStyle w:val="Emphasis"/>
          <w:color w:val="000000" w:themeColor="text1"/>
        </w:rPr>
        <w:t xml:space="preserve">The Cultural Nature of Human Development. </w:t>
      </w:r>
      <w:r w:rsidRPr="0024717C">
        <w:rPr>
          <w:color w:val="000000" w:themeColor="text1"/>
        </w:rPr>
        <w:t xml:space="preserve">New York: Oxford University Press. (Chapter 7: Thinking with the Tools and Institutions of Culture). (link available on Moodle site) </w:t>
      </w:r>
    </w:p>
    <w:p w14:paraId="2CE2EA65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proofErr w:type="spellStart"/>
      <w:r w:rsidRPr="0024717C">
        <w:rPr>
          <w:color w:val="000000" w:themeColor="text1"/>
        </w:rPr>
        <w:t>Fivush</w:t>
      </w:r>
      <w:proofErr w:type="spellEnd"/>
      <w:r w:rsidRPr="0024717C">
        <w:rPr>
          <w:color w:val="000000" w:themeColor="text1"/>
        </w:rPr>
        <w:t xml:space="preserve">, R., Habermas, T., Waters, T., &amp; Zaman, W. (2011). </w:t>
      </w:r>
      <w:hyperlink r:id="rId10" w:history="1">
        <w:r w:rsidRPr="0024717C">
          <w:rPr>
            <w:rStyle w:val="Strong"/>
            <w:color w:val="000000" w:themeColor="text1"/>
          </w:rPr>
          <w:t>The making of autobiographical memory: Intersections of culture, narratives and identity</w:t>
        </w:r>
        <w:r w:rsidRPr="0024717C">
          <w:rPr>
            <w:rStyle w:val="Hyperlink"/>
            <w:color w:val="000000" w:themeColor="text1"/>
            <w:u w:val="none"/>
          </w:rPr>
          <w:t>.</w:t>
        </w:r>
      </w:hyperlink>
      <w:r w:rsidRPr="0024717C">
        <w:rPr>
          <w:color w:val="000000" w:themeColor="text1"/>
        </w:rPr>
        <w:t xml:space="preserve"> </w:t>
      </w:r>
      <w:r w:rsidRPr="0024717C">
        <w:rPr>
          <w:rStyle w:val="Emphasis"/>
          <w:color w:val="000000" w:themeColor="text1"/>
        </w:rPr>
        <w:t>International Journal of Psychology</w:t>
      </w:r>
      <w:r w:rsidRPr="0024717C">
        <w:rPr>
          <w:color w:val="000000" w:themeColor="text1"/>
        </w:rPr>
        <w:t xml:space="preserve">, </w:t>
      </w:r>
      <w:r w:rsidRPr="0024717C">
        <w:rPr>
          <w:rStyle w:val="Emphasis"/>
          <w:color w:val="000000" w:themeColor="text1"/>
        </w:rPr>
        <w:t>46</w:t>
      </w:r>
      <w:r w:rsidRPr="0024717C">
        <w:rPr>
          <w:color w:val="000000" w:themeColor="text1"/>
        </w:rPr>
        <w:t>(5), 321-334.</w:t>
      </w:r>
    </w:p>
    <w:p w14:paraId="1846FB76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proofErr w:type="spellStart"/>
      <w:r w:rsidRPr="0024717C">
        <w:rPr>
          <w:color w:val="000000" w:themeColor="text1"/>
        </w:rPr>
        <w:t>Gjerde</w:t>
      </w:r>
      <w:proofErr w:type="spellEnd"/>
      <w:r w:rsidRPr="0024717C">
        <w:rPr>
          <w:color w:val="000000" w:themeColor="text1"/>
        </w:rPr>
        <w:t xml:space="preserve">, P. F. (2004). </w:t>
      </w:r>
      <w:hyperlink r:id="rId11" w:history="1">
        <w:r w:rsidRPr="0024717C">
          <w:rPr>
            <w:rStyle w:val="Strong"/>
            <w:color w:val="000000" w:themeColor="text1"/>
          </w:rPr>
          <w:t>Culture, power, and experience: Toward a person-centered cultural psychology</w:t>
        </w:r>
      </w:hyperlink>
      <w:r w:rsidRPr="0024717C">
        <w:rPr>
          <w:rStyle w:val="Strong"/>
          <w:color w:val="000000" w:themeColor="text1"/>
        </w:rPr>
        <w:t>.</w:t>
      </w:r>
      <w:r w:rsidRPr="0024717C">
        <w:rPr>
          <w:color w:val="000000" w:themeColor="text1"/>
        </w:rPr>
        <w:t xml:space="preserve"> </w:t>
      </w:r>
      <w:r w:rsidRPr="0024717C">
        <w:rPr>
          <w:rStyle w:val="Emphasis"/>
          <w:color w:val="000000" w:themeColor="text1"/>
        </w:rPr>
        <w:t>Human Development, 47</w:t>
      </w:r>
      <w:r w:rsidRPr="0024717C">
        <w:rPr>
          <w:color w:val="000000" w:themeColor="text1"/>
        </w:rPr>
        <w:t>(3), 138–157.</w:t>
      </w:r>
    </w:p>
    <w:p w14:paraId="76299E61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Sundararajan, L. (2013). </w:t>
      </w:r>
      <w:hyperlink r:id="rId12" w:tgtFrame="_blank" w:history="1">
        <w:r w:rsidRPr="0024717C">
          <w:rPr>
            <w:rStyle w:val="Strong"/>
            <w:color w:val="000000" w:themeColor="text1"/>
          </w:rPr>
          <w:t>The Chinese notions of harmony, with special focus on implications for cross-cultural and global psychology</w:t>
        </w:r>
      </w:hyperlink>
      <w:r w:rsidRPr="0024717C">
        <w:rPr>
          <w:color w:val="000000" w:themeColor="text1"/>
        </w:rPr>
        <w:t xml:space="preserve">. </w:t>
      </w:r>
      <w:r w:rsidRPr="0024717C">
        <w:rPr>
          <w:rStyle w:val="Emphasis"/>
          <w:color w:val="000000" w:themeColor="text1"/>
        </w:rPr>
        <w:t>The Humanistic Psychologist, 41</w:t>
      </w:r>
      <w:r w:rsidRPr="0024717C">
        <w:rPr>
          <w:color w:val="000000" w:themeColor="text1"/>
        </w:rPr>
        <w:t xml:space="preserve">(1), 25-34. </w:t>
      </w:r>
    </w:p>
    <w:p w14:paraId="1FE59D32" w14:textId="23885EFC" w:rsidR="008A55D6" w:rsidRPr="00DB7707" w:rsidRDefault="008A55D6" w:rsidP="00DB7707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Bhatia, S. (2016). </w:t>
      </w:r>
      <w:hyperlink r:id="rId13" w:history="1">
        <w:r w:rsidRPr="0024717C">
          <w:rPr>
            <w:rStyle w:val="Strong"/>
            <w:color w:val="000000" w:themeColor="text1"/>
          </w:rPr>
          <w:t>Book review. Understanding emotion in Chinese culture: Thinking through Psychology, by Louise Sundararajan</w:t>
        </w:r>
      </w:hyperlink>
      <w:r w:rsidRPr="0024717C">
        <w:rPr>
          <w:rStyle w:val="Strong"/>
          <w:color w:val="000000" w:themeColor="text1"/>
        </w:rPr>
        <w:t>.</w:t>
      </w:r>
      <w:r w:rsidRPr="0024717C">
        <w:rPr>
          <w:color w:val="000000" w:themeColor="text1"/>
        </w:rPr>
        <w:t xml:space="preserve"> </w:t>
      </w:r>
      <w:r w:rsidRPr="0024717C">
        <w:rPr>
          <w:rStyle w:val="Emphasis"/>
          <w:color w:val="000000" w:themeColor="text1"/>
        </w:rPr>
        <w:t>Journal of Theoretical and Philosophical Psychology, 36</w:t>
      </w:r>
      <w:r w:rsidRPr="0024717C">
        <w:rPr>
          <w:color w:val="000000" w:themeColor="text1"/>
        </w:rPr>
        <w:t>(4), 256-259.</w:t>
      </w:r>
    </w:p>
    <w:p w14:paraId="46CC54B7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Adams, G., Salter, P. S. (2007). </w:t>
      </w:r>
      <w:hyperlink r:id="rId14" w:history="1">
        <w:r w:rsidRPr="0024717C">
          <w:rPr>
            <w:rStyle w:val="Hyperlink"/>
            <w:color w:val="000000" w:themeColor="text1"/>
            <w:u w:val="none"/>
          </w:rPr>
          <w:t>Health Psychology in African settings: A cultural-psychological analysis</w:t>
        </w:r>
      </w:hyperlink>
      <w:r w:rsidRPr="0024717C">
        <w:rPr>
          <w:color w:val="000000" w:themeColor="text1"/>
        </w:rPr>
        <w:t xml:space="preserve">. </w:t>
      </w:r>
      <w:r w:rsidRPr="0024717C">
        <w:rPr>
          <w:rStyle w:val="Emphasis"/>
          <w:color w:val="000000" w:themeColor="text1"/>
        </w:rPr>
        <w:t>Journal of Health Psychology, 12</w:t>
      </w:r>
      <w:r w:rsidRPr="0024717C">
        <w:rPr>
          <w:color w:val="000000" w:themeColor="text1"/>
        </w:rPr>
        <w:t>(3), 539-551.</w:t>
      </w:r>
    </w:p>
    <w:p w14:paraId="302B795A" w14:textId="77777777" w:rsidR="00DB7707" w:rsidRDefault="00DB7707" w:rsidP="00DB7707">
      <w:pPr>
        <w:pStyle w:val="NormalWeb"/>
        <w:spacing w:after="240" w:afterAutospacing="0"/>
        <w:ind w:left="714"/>
        <w:rPr>
          <w:color w:val="000000" w:themeColor="text1"/>
        </w:rPr>
      </w:pPr>
    </w:p>
    <w:p w14:paraId="27DACA3F" w14:textId="41B0A15E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lastRenderedPageBreak/>
        <w:t xml:space="preserve">Chen, X. F., &amp; Cheung, F. M. (2011). Feminist Psychology in China. In A. Rutherford, R. </w:t>
      </w:r>
      <w:proofErr w:type="spellStart"/>
      <w:r w:rsidRPr="0024717C">
        <w:rPr>
          <w:color w:val="000000" w:themeColor="text1"/>
        </w:rPr>
        <w:t>Capdevila</w:t>
      </w:r>
      <w:proofErr w:type="spellEnd"/>
      <w:r w:rsidRPr="0024717C">
        <w:rPr>
          <w:color w:val="000000" w:themeColor="text1"/>
        </w:rPr>
        <w:t xml:space="preserve">, V. </w:t>
      </w:r>
      <w:proofErr w:type="spellStart"/>
      <w:r w:rsidRPr="0024717C">
        <w:rPr>
          <w:color w:val="000000" w:themeColor="text1"/>
        </w:rPr>
        <w:t>Undurti</w:t>
      </w:r>
      <w:proofErr w:type="spellEnd"/>
      <w:r w:rsidRPr="0024717C">
        <w:rPr>
          <w:color w:val="000000" w:themeColor="text1"/>
        </w:rPr>
        <w:t xml:space="preserve">, I. </w:t>
      </w:r>
      <w:proofErr w:type="spellStart"/>
      <w:r w:rsidRPr="0024717C">
        <w:rPr>
          <w:color w:val="000000" w:themeColor="text1"/>
        </w:rPr>
        <w:t>Palmary</w:t>
      </w:r>
      <w:proofErr w:type="spellEnd"/>
      <w:r w:rsidRPr="0024717C">
        <w:rPr>
          <w:color w:val="000000" w:themeColor="text1"/>
        </w:rPr>
        <w:t xml:space="preserve"> (</w:t>
      </w:r>
      <w:proofErr w:type="spellStart"/>
      <w:r w:rsidRPr="0024717C">
        <w:rPr>
          <w:color w:val="000000" w:themeColor="text1"/>
        </w:rPr>
        <w:t>eds</w:t>
      </w:r>
      <w:proofErr w:type="spellEnd"/>
      <w:r w:rsidRPr="0024717C">
        <w:rPr>
          <w:color w:val="000000" w:themeColor="text1"/>
        </w:rPr>
        <w:t xml:space="preserve">), </w:t>
      </w:r>
      <w:hyperlink r:id="rId15" w:history="1">
        <w:r w:rsidRPr="0024717C">
          <w:rPr>
            <w:rStyle w:val="Emphasis"/>
            <w:color w:val="000000" w:themeColor="text1"/>
          </w:rPr>
          <w:t>Handbook of International Feminisms: Perspectives on Psychology, Women, Culture, and Rights</w:t>
        </w:r>
      </w:hyperlink>
      <w:r w:rsidRPr="0024717C">
        <w:rPr>
          <w:rStyle w:val="Emphasis"/>
          <w:color w:val="000000" w:themeColor="text1"/>
        </w:rPr>
        <w:t xml:space="preserve"> </w:t>
      </w:r>
      <w:r w:rsidRPr="0024717C">
        <w:rPr>
          <w:color w:val="000000" w:themeColor="text1"/>
        </w:rPr>
        <w:t>(pp. 269-292). New York: Springer</w:t>
      </w:r>
      <w:r w:rsidRPr="0024717C">
        <w:rPr>
          <w:rStyle w:val="Emphasis"/>
          <w:color w:val="000000" w:themeColor="text1"/>
        </w:rPr>
        <w:t xml:space="preserve">. </w:t>
      </w:r>
      <w:r w:rsidRPr="0024717C">
        <w:rPr>
          <w:color w:val="000000" w:themeColor="text1"/>
        </w:rPr>
        <w:t>(link available on Moodle site)</w:t>
      </w:r>
    </w:p>
    <w:p w14:paraId="0F8D9D98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Mayer, B., </w:t>
      </w:r>
      <w:proofErr w:type="spellStart"/>
      <w:r w:rsidRPr="0024717C">
        <w:rPr>
          <w:color w:val="000000" w:themeColor="text1"/>
        </w:rPr>
        <w:t>Trommsdorff</w:t>
      </w:r>
      <w:proofErr w:type="spellEnd"/>
      <w:r w:rsidRPr="0024717C">
        <w:rPr>
          <w:color w:val="000000" w:themeColor="text1"/>
        </w:rPr>
        <w:t xml:space="preserve">, G., </w:t>
      </w:r>
      <w:proofErr w:type="spellStart"/>
      <w:r w:rsidRPr="0024717C">
        <w:rPr>
          <w:color w:val="000000" w:themeColor="text1"/>
        </w:rPr>
        <w:t>Kagitcibasi</w:t>
      </w:r>
      <w:proofErr w:type="spellEnd"/>
      <w:r w:rsidRPr="0024717C">
        <w:rPr>
          <w:color w:val="000000" w:themeColor="text1"/>
        </w:rPr>
        <w:t xml:space="preserve">, C., &amp; Mishra, R. C. (2012). </w:t>
      </w:r>
      <w:hyperlink r:id="rId16" w:history="1">
        <w:r w:rsidRPr="0024717C">
          <w:rPr>
            <w:rStyle w:val="Hyperlink"/>
            <w:color w:val="000000" w:themeColor="text1"/>
            <w:u w:val="none"/>
          </w:rPr>
          <w:t>Family models of independence/interdependence and their intergenerational similarity in Germany, Turkey, and India</w:t>
        </w:r>
      </w:hyperlink>
      <w:r w:rsidRPr="0024717C">
        <w:rPr>
          <w:color w:val="000000" w:themeColor="text1"/>
        </w:rPr>
        <w:t xml:space="preserve">. </w:t>
      </w:r>
      <w:r w:rsidRPr="0024717C">
        <w:rPr>
          <w:rStyle w:val="Emphasis"/>
          <w:color w:val="000000" w:themeColor="text1"/>
        </w:rPr>
        <w:t>Family Science, 3</w:t>
      </w:r>
      <w:r w:rsidRPr="0024717C">
        <w:rPr>
          <w:color w:val="000000" w:themeColor="text1"/>
        </w:rPr>
        <w:t>(1), 64–74.</w:t>
      </w:r>
    </w:p>
    <w:p w14:paraId="46E3875E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Ting, R. S. K. (2012). </w:t>
      </w:r>
      <w:hyperlink r:id="rId17" w:tgtFrame="_blank" w:history="1">
        <w:r w:rsidRPr="0024717C">
          <w:rPr>
            <w:rStyle w:val="Hyperlink"/>
            <w:color w:val="000000" w:themeColor="text1"/>
            <w:u w:val="none"/>
          </w:rPr>
          <w:t>The worldviews of healing traditions in the East and West: Implications for Psychology of Religion</w:t>
        </w:r>
      </w:hyperlink>
      <w:r w:rsidRPr="0024717C">
        <w:rPr>
          <w:color w:val="000000" w:themeColor="text1"/>
        </w:rPr>
        <w:t xml:space="preserve">. </w:t>
      </w:r>
      <w:r w:rsidRPr="0024717C">
        <w:rPr>
          <w:rStyle w:val="Emphasis"/>
          <w:color w:val="000000" w:themeColor="text1"/>
        </w:rPr>
        <w:t>Pastoral Psychology, 61</w:t>
      </w:r>
      <w:r w:rsidRPr="0024717C">
        <w:rPr>
          <w:color w:val="000000" w:themeColor="text1"/>
        </w:rPr>
        <w:t>, 759-782.</w:t>
      </w:r>
    </w:p>
    <w:p w14:paraId="21CCEF00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Watters, E. (2010). </w:t>
      </w:r>
      <w:r w:rsidRPr="0024717C">
        <w:rPr>
          <w:rStyle w:val="Emphasis"/>
          <w:color w:val="000000" w:themeColor="text1"/>
        </w:rPr>
        <w:t xml:space="preserve">Crazy Like Us: The Globalization of the American Psyche. </w:t>
      </w:r>
      <w:r w:rsidRPr="0024717C">
        <w:rPr>
          <w:color w:val="000000" w:themeColor="text1"/>
        </w:rPr>
        <w:t>New York: Free Press. (Chapter 2: The Wave that Brought PTSD to Sri Lanka) (link available on Moodle site)</w:t>
      </w:r>
    </w:p>
    <w:p w14:paraId="4DF9A246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Bhatia, S., &amp; </w:t>
      </w:r>
      <w:proofErr w:type="spellStart"/>
      <w:r w:rsidRPr="0024717C">
        <w:rPr>
          <w:color w:val="000000" w:themeColor="text1"/>
        </w:rPr>
        <w:t>Priya</w:t>
      </w:r>
      <w:proofErr w:type="spellEnd"/>
      <w:r w:rsidRPr="0024717C">
        <w:rPr>
          <w:color w:val="000000" w:themeColor="text1"/>
        </w:rPr>
        <w:t xml:space="preserve">, K. (2018). </w:t>
      </w:r>
      <w:hyperlink r:id="rId18" w:tgtFrame="_blank" w:history="1">
        <w:r w:rsidRPr="0024717C">
          <w:rPr>
            <w:rStyle w:val="Hyperlink"/>
            <w:color w:val="000000" w:themeColor="text1"/>
            <w:u w:val="none"/>
          </w:rPr>
          <w:t>Decolonizing culture: Euro-American psychology and the shaping of neoliberal India</w:t>
        </w:r>
      </w:hyperlink>
      <w:r w:rsidRPr="0024717C">
        <w:rPr>
          <w:color w:val="000000" w:themeColor="text1"/>
        </w:rPr>
        <w:t xml:space="preserve">. </w:t>
      </w:r>
      <w:r w:rsidRPr="0024717C">
        <w:rPr>
          <w:rStyle w:val="Emphasis"/>
          <w:color w:val="000000" w:themeColor="text1"/>
        </w:rPr>
        <w:t>Theory &amp; Psychology, 28</w:t>
      </w:r>
      <w:r w:rsidRPr="0024717C">
        <w:rPr>
          <w:color w:val="000000" w:themeColor="text1"/>
        </w:rPr>
        <w:t>(5), 645-668.</w:t>
      </w:r>
    </w:p>
    <w:p w14:paraId="7CD33802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Durkin, K. (2011). </w:t>
      </w:r>
      <w:hyperlink r:id="rId19" w:tgtFrame="_blank" w:history="1">
        <w:r w:rsidRPr="0024717C">
          <w:rPr>
            <w:rStyle w:val="Hyperlink"/>
            <w:color w:val="000000" w:themeColor="text1"/>
            <w:u w:val="none"/>
          </w:rPr>
          <w:t>Adapting to Western norms of critical argumentation and debate.</w:t>
        </w:r>
      </w:hyperlink>
      <w:r w:rsidRPr="0024717C">
        <w:rPr>
          <w:color w:val="000000" w:themeColor="text1"/>
        </w:rPr>
        <w:t xml:space="preserve"> In L. </w:t>
      </w:r>
      <w:proofErr w:type="spellStart"/>
      <w:r w:rsidRPr="0024717C">
        <w:rPr>
          <w:color w:val="000000" w:themeColor="text1"/>
        </w:rPr>
        <w:t>Jin</w:t>
      </w:r>
      <w:proofErr w:type="spellEnd"/>
      <w:r w:rsidRPr="0024717C">
        <w:rPr>
          <w:color w:val="000000" w:themeColor="text1"/>
        </w:rPr>
        <w:t xml:space="preserve"> &amp; M. </w:t>
      </w:r>
      <w:proofErr w:type="spellStart"/>
      <w:r w:rsidRPr="0024717C">
        <w:rPr>
          <w:color w:val="000000" w:themeColor="text1"/>
        </w:rPr>
        <w:t>Cortazzi</w:t>
      </w:r>
      <w:proofErr w:type="spellEnd"/>
      <w:r w:rsidRPr="0024717C">
        <w:rPr>
          <w:color w:val="000000" w:themeColor="text1"/>
        </w:rPr>
        <w:t xml:space="preserve"> (Eds.), Researching Chinese </w:t>
      </w:r>
      <w:proofErr w:type="gramStart"/>
      <w:r w:rsidRPr="0024717C">
        <w:rPr>
          <w:color w:val="000000" w:themeColor="text1"/>
        </w:rPr>
        <w:t>learners :</w:t>
      </w:r>
      <w:proofErr w:type="gramEnd"/>
      <w:r w:rsidRPr="0024717C">
        <w:rPr>
          <w:color w:val="000000" w:themeColor="text1"/>
        </w:rPr>
        <w:t xml:space="preserve"> skills, perceptions and intercultural adaptations, pp. 274-291. New York: Palgrave Macmillan. </w:t>
      </w:r>
    </w:p>
    <w:p w14:paraId="4E18AA19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Markus, H. R., &amp; Conner, A. (2013). </w:t>
      </w:r>
      <w:r w:rsidRPr="0024717C">
        <w:rPr>
          <w:rStyle w:val="Emphasis"/>
          <w:color w:val="000000" w:themeColor="text1"/>
        </w:rPr>
        <w:t xml:space="preserve">Clash! How to Thrive in a Multicultural World. </w:t>
      </w:r>
      <w:r w:rsidRPr="0024717C">
        <w:rPr>
          <w:color w:val="000000" w:themeColor="text1"/>
        </w:rPr>
        <w:t xml:space="preserve">New York: Hudson Street Press. </w:t>
      </w:r>
      <w:r w:rsidRPr="0024717C">
        <w:rPr>
          <w:rStyle w:val="Strong"/>
          <w:color w:val="000000" w:themeColor="text1"/>
        </w:rPr>
        <w:t>(</w:t>
      </w:r>
      <w:r w:rsidRPr="0024717C">
        <w:rPr>
          <w:color w:val="000000" w:themeColor="text1"/>
        </w:rPr>
        <w:t>Chapter 2: A spin through the culture cycle</w:t>
      </w:r>
      <w:r w:rsidRPr="0024717C">
        <w:rPr>
          <w:rStyle w:val="Strong"/>
          <w:color w:val="000000" w:themeColor="text1"/>
        </w:rPr>
        <w:t>) (link available on Moodle site)</w:t>
      </w:r>
    </w:p>
    <w:p w14:paraId="23426736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Seligman, R., Choudhury, S., &amp; </w:t>
      </w:r>
      <w:proofErr w:type="spellStart"/>
      <w:r w:rsidRPr="0024717C">
        <w:rPr>
          <w:color w:val="000000" w:themeColor="text1"/>
        </w:rPr>
        <w:t>Kirmayer</w:t>
      </w:r>
      <w:proofErr w:type="spellEnd"/>
      <w:r w:rsidRPr="0024717C">
        <w:rPr>
          <w:color w:val="000000" w:themeColor="text1"/>
        </w:rPr>
        <w:t xml:space="preserve">, L. J. (2015). Locating culture in the brain and in the world: From social categories to the ecology of mind. In J. Y. </w:t>
      </w:r>
      <w:proofErr w:type="spellStart"/>
      <w:r w:rsidRPr="0024717C">
        <w:rPr>
          <w:color w:val="000000" w:themeColor="text1"/>
        </w:rPr>
        <w:t>Chiao</w:t>
      </w:r>
      <w:proofErr w:type="spellEnd"/>
      <w:r w:rsidRPr="0024717C">
        <w:rPr>
          <w:color w:val="000000" w:themeColor="text1"/>
        </w:rPr>
        <w:t xml:space="preserve">, S. Li, R. Seligman, &amp; R. Turner, </w:t>
      </w:r>
      <w:r w:rsidRPr="0024717C">
        <w:rPr>
          <w:rStyle w:val="Emphasis"/>
          <w:color w:val="000000" w:themeColor="text1"/>
        </w:rPr>
        <w:t xml:space="preserve">The Oxford Handbook of Cultural Neuroscience </w:t>
      </w:r>
      <w:r w:rsidRPr="0024717C">
        <w:rPr>
          <w:color w:val="000000" w:themeColor="text1"/>
        </w:rPr>
        <w:t>(pp. 3–20). Oxford, UK: Oxford University Press. (link available on Moodle site)</w:t>
      </w:r>
    </w:p>
    <w:p w14:paraId="457E4C32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proofErr w:type="spellStart"/>
      <w:r w:rsidRPr="0024717C">
        <w:rPr>
          <w:color w:val="000000" w:themeColor="text1"/>
        </w:rPr>
        <w:t>Tapp</w:t>
      </w:r>
      <w:proofErr w:type="spellEnd"/>
      <w:r w:rsidRPr="0024717C">
        <w:rPr>
          <w:color w:val="000000" w:themeColor="text1"/>
        </w:rPr>
        <w:t>, J. (2015).</w:t>
      </w:r>
      <w:hyperlink r:id="rId20" w:tgtFrame="_blank" w:history="1">
        <w:r w:rsidRPr="0024717C">
          <w:rPr>
            <w:rStyle w:val="Strong"/>
            <w:color w:val="000000" w:themeColor="text1"/>
          </w:rPr>
          <w:t xml:space="preserve"> Framing the curriculum for participation: A Bernsteinian perspective on academic literacies</w:t>
        </w:r>
      </w:hyperlink>
      <w:r w:rsidRPr="0024717C">
        <w:rPr>
          <w:color w:val="000000" w:themeColor="text1"/>
        </w:rPr>
        <w:t xml:space="preserve">. </w:t>
      </w:r>
      <w:r w:rsidRPr="0024717C">
        <w:rPr>
          <w:rStyle w:val="Emphasis"/>
          <w:color w:val="000000" w:themeColor="text1"/>
        </w:rPr>
        <w:t>Teaching in Higher Education, 20</w:t>
      </w:r>
      <w:r w:rsidRPr="0024717C">
        <w:rPr>
          <w:color w:val="000000" w:themeColor="text1"/>
        </w:rPr>
        <w:t>(7), 711-722.</w:t>
      </w:r>
    </w:p>
    <w:p w14:paraId="193E023E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Yang, C. F. (2006) </w:t>
      </w:r>
      <w:hyperlink r:id="rId21" w:tgtFrame="_blank" w:history="1">
        <w:r w:rsidRPr="0024717C">
          <w:rPr>
            <w:rStyle w:val="Strong"/>
            <w:color w:val="000000" w:themeColor="text1"/>
          </w:rPr>
          <w:t>The Chinese Conception of the self</w:t>
        </w:r>
      </w:hyperlink>
      <w:r w:rsidRPr="0024717C">
        <w:rPr>
          <w:color w:val="000000" w:themeColor="text1"/>
        </w:rPr>
        <w:t xml:space="preserve">. In U. Kim, K. S. Yang, K. K. Hwang, (Eds.) </w:t>
      </w:r>
      <w:r w:rsidRPr="0024717C">
        <w:rPr>
          <w:rStyle w:val="Emphasis"/>
          <w:color w:val="000000" w:themeColor="text1"/>
        </w:rPr>
        <w:t>Indigenous and Cultural Psychology. International and Cultural Psychology.</w:t>
      </w:r>
      <w:r w:rsidRPr="0024717C">
        <w:rPr>
          <w:color w:val="000000" w:themeColor="text1"/>
        </w:rPr>
        <w:t xml:space="preserve"> Boston: Springer.</w:t>
      </w:r>
    </w:p>
    <w:p w14:paraId="7AE8C376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Bruner, J. (1996). </w:t>
      </w:r>
      <w:r w:rsidRPr="0024717C">
        <w:rPr>
          <w:rStyle w:val="Emphasis"/>
          <w:color w:val="000000" w:themeColor="text1"/>
        </w:rPr>
        <w:t xml:space="preserve">The Culture of Education. </w:t>
      </w:r>
      <w:r w:rsidRPr="0024717C">
        <w:rPr>
          <w:color w:val="000000" w:themeColor="text1"/>
        </w:rPr>
        <w:t>Cambridge, MA: Harvard University Press. (Preface and Section III of Chapter 1: Culture, Mind, and Education) (link available on Moodle site)</w:t>
      </w:r>
    </w:p>
    <w:p w14:paraId="4E9F75E2" w14:textId="77777777" w:rsidR="008A55D6" w:rsidRPr="0024717C" w:rsidRDefault="008A55D6" w:rsidP="008A55D6">
      <w:pPr>
        <w:pStyle w:val="NormalWeb"/>
        <w:numPr>
          <w:ilvl w:val="0"/>
          <w:numId w:val="1"/>
        </w:numPr>
        <w:spacing w:after="240" w:afterAutospacing="0"/>
        <w:ind w:left="714" w:hanging="357"/>
        <w:rPr>
          <w:color w:val="000000" w:themeColor="text1"/>
        </w:rPr>
      </w:pPr>
      <w:r w:rsidRPr="0024717C">
        <w:rPr>
          <w:color w:val="000000" w:themeColor="text1"/>
        </w:rPr>
        <w:t xml:space="preserve">Ladson-Billings, G. (1994). </w:t>
      </w:r>
      <w:r w:rsidRPr="0024717C">
        <w:rPr>
          <w:rStyle w:val="Emphasis"/>
          <w:color w:val="000000" w:themeColor="text1"/>
        </w:rPr>
        <w:t xml:space="preserve">The </w:t>
      </w:r>
      <w:proofErr w:type="spellStart"/>
      <w:r w:rsidRPr="0024717C">
        <w:rPr>
          <w:rStyle w:val="Emphasis"/>
          <w:color w:val="000000" w:themeColor="text1"/>
        </w:rPr>
        <w:t>dreamkeepers</w:t>
      </w:r>
      <w:proofErr w:type="spellEnd"/>
      <w:r w:rsidRPr="0024717C">
        <w:rPr>
          <w:rStyle w:val="Emphasis"/>
          <w:color w:val="000000" w:themeColor="text1"/>
        </w:rPr>
        <w:t>: Successful teachers of African-American children</w:t>
      </w:r>
      <w:r w:rsidRPr="0024717C">
        <w:rPr>
          <w:color w:val="000000" w:themeColor="text1"/>
        </w:rPr>
        <w:t>. San Francisco: Jossey-Bass. (Chapter 4: Culturally relevant teaching) (link available on Moodle site)</w:t>
      </w:r>
    </w:p>
    <w:p w14:paraId="70A954DC" w14:textId="77777777" w:rsidR="008A55D6" w:rsidRPr="00F8229B" w:rsidRDefault="008A55D6" w:rsidP="00AB15B4"/>
    <w:sectPr w:rsidR="008A55D6" w:rsidRPr="00F82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01DF"/>
    <w:multiLevelType w:val="hybridMultilevel"/>
    <w:tmpl w:val="D812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21"/>
    <w:rsid w:val="0003052F"/>
    <w:rsid w:val="000A3440"/>
    <w:rsid w:val="001205DC"/>
    <w:rsid w:val="00122ABB"/>
    <w:rsid w:val="00124DA0"/>
    <w:rsid w:val="001663BD"/>
    <w:rsid w:val="00191CFB"/>
    <w:rsid w:val="001A7403"/>
    <w:rsid w:val="00234471"/>
    <w:rsid w:val="002424CC"/>
    <w:rsid w:val="00257D28"/>
    <w:rsid w:val="002B057D"/>
    <w:rsid w:val="002D4072"/>
    <w:rsid w:val="002E5DF8"/>
    <w:rsid w:val="002F0E6C"/>
    <w:rsid w:val="00315787"/>
    <w:rsid w:val="00336C3B"/>
    <w:rsid w:val="003B29D8"/>
    <w:rsid w:val="003E161D"/>
    <w:rsid w:val="00400AA4"/>
    <w:rsid w:val="00447F01"/>
    <w:rsid w:val="00452E5A"/>
    <w:rsid w:val="00455CEF"/>
    <w:rsid w:val="0045795E"/>
    <w:rsid w:val="004810B1"/>
    <w:rsid w:val="00486CA8"/>
    <w:rsid w:val="004A1F07"/>
    <w:rsid w:val="004B277B"/>
    <w:rsid w:val="004D0A8D"/>
    <w:rsid w:val="00587DB6"/>
    <w:rsid w:val="00626E61"/>
    <w:rsid w:val="00670A21"/>
    <w:rsid w:val="006A593F"/>
    <w:rsid w:val="006C4E8B"/>
    <w:rsid w:val="006F2FA1"/>
    <w:rsid w:val="00705A83"/>
    <w:rsid w:val="0077308F"/>
    <w:rsid w:val="007E4A06"/>
    <w:rsid w:val="00833E79"/>
    <w:rsid w:val="00836BE1"/>
    <w:rsid w:val="0084694E"/>
    <w:rsid w:val="00847A1B"/>
    <w:rsid w:val="00850BF9"/>
    <w:rsid w:val="008730A7"/>
    <w:rsid w:val="008A55D6"/>
    <w:rsid w:val="008B1B87"/>
    <w:rsid w:val="008F214A"/>
    <w:rsid w:val="009605E3"/>
    <w:rsid w:val="009B7424"/>
    <w:rsid w:val="009D5D3F"/>
    <w:rsid w:val="00A06286"/>
    <w:rsid w:val="00A33D08"/>
    <w:rsid w:val="00A41356"/>
    <w:rsid w:val="00A70DCD"/>
    <w:rsid w:val="00AA0652"/>
    <w:rsid w:val="00AB15B4"/>
    <w:rsid w:val="00AC65E0"/>
    <w:rsid w:val="00B5340D"/>
    <w:rsid w:val="00B5661A"/>
    <w:rsid w:val="00B67490"/>
    <w:rsid w:val="00BA7AB1"/>
    <w:rsid w:val="00C261B5"/>
    <w:rsid w:val="00C87C52"/>
    <w:rsid w:val="00CD50B2"/>
    <w:rsid w:val="00CE60C3"/>
    <w:rsid w:val="00D02248"/>
    <w:rsid w:val="00D81929"/>
    <w:rsid w:val="00DB1E62"/>
    <w:rsid w:val="00DB7707"/>
    <w:rsid w:val="00DC2121"/>
    <w:rsid w:val="00E11334"/>
    <w:rsid w:val="00E2086C"/>
    <w:rsid w:val="00E552A8"/>
    <w:rsid w:val="00E77B61"/>
    <w:rsid w:val="00E87C6E"/>
    <w:rsid w:val="00F119BA"/>
    <w:rsid w:val="00F579AD"/>
    <w:rsid w:val="00F8229B"/>
    <w:rsid w:val="00F9066C"/>
    <w:rsid w:val="00F927A8"/>
    <w:rsid w:val="00F95911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40F1"/>
  <w15:chartTrackingRefBased/>
  <w15:docId w15:val="{4BF9A251-AA09-4ADA-A76F-F48A024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0A21"/>
  </w:style>
  <w:style w:type="character" w:customStyle="1" w:styleId="DateChar">
    <w:name w:val="Date Char"/>
    <w:basedOn w:val="DefaultParagraphFont"/>
    <w:link w:val="Date"/>
    <w:uiPriority w:val="99"/>
    <w:semiHidden/>
    <w:rsid w:val="00670A21"/>
    <w:rPr>
      <w:sz w:val="24"/>
    </w:rPr>
  </w:style>
  <w:style w:type="character" w:styleId="Hyperlink">
    <w:name w:val="Hyperlink"/>
    <w:basedOn w:val="DefaultParagraphFont"/>
    <w:uiPriority w:val="99"/>
    <w:unhideWhenUsed/>
    <w:rsid w:val="00670A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B1B8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A55D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A55D6"/>
    <w:rPr>
      <w:b/>
      <w:bCs/>
    </w:rPr>
  </w:style>
  <w:style w:type="character" w:styleId="Emphasis">
    <w:name w:val="Emphasis"/>
    <w:basedOn w:val="DefaultParagraphFont"/>
    <w:uiPriority w:val="20"/>
    <w:qFormat/>
    <w:rsid w:val="008A5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1.scholarsportal.info.ezproxy.library.yorku.ca/pdf/0003066x/v63i0007/602_tn9wapntbla.xml" TargetMode="External"/><Relationship Id="rId13" Type="http://schemas.openxmlformats.org/officeDocument/2006/relationships/hyperlink" Target="http://journals2.scholarsportal.info.ezproxy.library.yorku.ca/pdf/10688471/v36i0004/256_r.xml" TargetMode="External"/><Relationship Id="rId18" Type="http://schemas.openxmlformats.org/officeDocument/2006/relationships/hyperlink" Target="http://journals.sagepub.com/doi/full/10.1177/09593543187913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-springer-com.ezproxy.library.yorku.ca/content/pdf/10.1007%2F0-387-28662-4_15.pdf" TargetMode="External"/><Relationship Id="rId7" Type="http://schemas.openxmlformats.org/officeDocument/2006/relationships/hyperlink" Target="http://journals.sagepub.com.ezproxy.library.yorku.ca/doi/pdf/10.1177/097133360201400102" TargetMode="External"/><Relationship Id="rId12" Type="http://schemas.openxmlformats.org/officeDocument/2006/relationships/hyperlink" Target="http://journals.scholarsportal.info.ezproxy.library.yorku.ca/pdf/08873267/v41i0001/25_tcnohwifcagp.xml" TargetMode="External"/><Relationship Id="rId17" Type="http://schemas.openxmlformats.org/officeDocument/2006/relationships/hyperlink" Target="https://journals.scholarsportal.info/pdf/00312789/v61i5-6/759_twohtiwifpor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1.scholarsportal.info.ezproxy.library.yorku.ca/pdf/19424620/v03i0001/64_fmoiatsigtai.xml" TargetMode="External"/><Relationship Id="rId20" Type="http://schemas.openxmlformats.org/officeDocument/2006/relationships/hyperlink" Target="http://journals1.scholarsportal.info.ezproxy.library.yorku.ca/pdf/13562517/v20i0007/711_ftcfpabpoal.x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psych.ubc.ca/~heine/docs/culturalpsychology.pdf" TargetMode="External"/><Relationship Id="rId11" Type="http://schemas.openxmlformats.org/officeDocument/2006/relationships/hyperlink" Target="http://www.karger.com.ezproxy.library.yorku.ca/Article/Pdf/77987" TargetMode="External"/><Relationship Id="rId5" Type="http://schemas.openxmlformats.org/officeDocument/2006/relationships/hyperlink" Target="http://journals2.scholarsportal.info.ezproxy.library.yorku.ca/pdf/13672223/v03i0003/223_tattpocfwctg.xml" TargetMode="External"/><Relationship Id="rId15" Type="http://schemas.openxmlformats.org/officeDocument/2006/relationships/hyperlink" Target="http://books1.scholarsportal.info.ezproxy.library.yorku.ca/viewdoc.html?id=/ebooks/ebooks2/springer/2011-11-21/1/97814419986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library.wiley.com.ezproxy.library.yorku.ca/doi/10.1080/00207594.2011.596541/epdf" TargetMode="External"/><Relationship Id="rId19" Type="http://schemas.openxmlformats.org/officeDocument/2006/relationships/hyperlink" Target="https://core.ac.uk/download/pdf/4214197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od.lib.umich.edu.ezproxy.library.yorku.ca/cgi/t/text/pageviewer-idx?c=acls;cc=acls;rgn=full%20text;idno=heb02121.0001.001;didno=heb02121.0001.001;view=image;seq=00000077;node=heb02121.0001.001%3A6" TargetMode="External"/><Relationship Id="rId14" Type="http://schemas.openxmlformats.org/officeDocument/2006/relationships/hyperlink" Target="http://journals1.scholarsportal.info.ezproxy.library.yorku.ca/details/13591053/v12i0003/539_hpias.x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5</cp:revision>
  <dcterms:created xsi:type="dcterms:W3CDTF">2018-12-03T18:34:00Z</dcterms:created>
  <dcterms:modified xsi:type="dcterms:W3CDTF">2018-12-03T21:22:00Z</dcterms:modified>
</cp:coreProperties>
</file>